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11035A" w14:textId="6CC8F1FD" w:rsidR="003F4767" w:rsidRDefault="003F4767" w:rsidP="00BE2430"/>
    <w:p w14:paraId="0CFCDD18" w14:textId="7019C4FC" w:rsidR="005067AD" w:rsidRPr="005067AD" w:rsidRDefault="00B46572" w:rsidP="00987A80">
      <w:pPr>
        <w:pStyle w:val="Titre"/>
      </w:pPr>
      <w:r w:rsidRPr="005067AD">
        <w:t xml:space="preserve">Communiqué </w:t>
      </w:r>
      <w:r w:rsidR="00CD6997" w:rsidRPr="005067AD">
        <w:t xml:space="preserve">du collectif Option nationale </w:t>
      </w:r>
      <w:r w:rsidR="005067AD" w:rsidRPr="005067AD">
        <w:t xml:space="preserve">en </w:t>
      </w:r>
      <w:r w:rsidRPr="005067AD">
        <w:t xml:space="preserve">appui </w:t>
      </w:r>
      <w:r w:rsidR="005067AD" w:rsidRPr="005067AD">
        <w:t xml:space="preserve">au </w:t>
      </w:r>
      <w:r w:rsidRPr="005067AD">
        <w:t>projet de loi n</w:t>
      </w:r>
      <w:r w:rsidRPr="005067AD">
        <w:rPr>
          <w:vertAlign w:val="superscript"/>
        </w:rPr>
        <w:t>o</w:t>
      </w:r>
      <w:r w:rsidR="00276EF7" w:rsidRPr="005067AD">
        <w:rPr>
          <w:vertAlign w:val="superscript"/>
        </w:rPr>
        <w:t xml:space="preserve"> </w:t>
      </w:r>
      <w:r w:rsidRPr="005067AD">
        <w:t>52</w:t>
      </w:r>
    </w:p>
    <w:p w14:paraId="1C7D369D" w14:textId="08EE81CB" w:rsidR="00BE2430" w:rsidRDefault="00BE2430" w:rsidP="00E2615E">
      <w:pPr>
        <w:spacing w:before="240" w:after="0"/>
      </w:pPr>
      <w:r>
        <w:t xml:space="preserve">À l’attention du Comité de coordination national, </w:t>
      </w:r>
    </w:p>
    <w:p w14:paraId="40F600B8" w14:textId="75236636" w:rsidR="005067AD" w:rsidRDefault="005067AD" w:rsidP="00E2615E">
      <w:pPr>
        <w:spacing w:before="240" w:after="0"/>
      </w:pPr>
      <w:r>
        <w:t xml:space="preserve">Comme vous le savez, la Coalition Avenir Québec s’apprête à déposer </w:t>
      </w:r>
      <w:r w:rsidR="00987A80">
        <w:t xml:space="preserve">le projet de loi 52 dont l’unique but annoncé est de renouveler l’utilisation de la clause dérogatoire afin de protéger la 21 d’une contestation fédérale. </w:t>
      </w:r>
    </w:p>
    <w:p w14:paraId="15DDE917" w14:textId="5A6E679B" w:rsidR="00F42AAC" w:rsidRDefault="00987A80" w:rsidP="00E2615E">
      <w:pPr>
        <w:spacing w:before="240" w:after="0"/>
      </w:pPr>
      <w:r>
        <w:t>Après l’</w:t>
      </w:r>
      <w:hyperlink r:id="rId8" w:history="1">
        <w:r w:rsidRPr="00987A80">
          <w:rPr>
            <w:rStyle w:val="Lienhypertexte"/>
          </w:rPr>
          <w:t>annonc</w:t>
        </w:r>
        <w:r>
          <w:rPr>
            <w:rStyle w:val="Lienhypertexte"/>
          </w:rPr>
          <w:t>e</w:t>
        </w:r>
        <w:r w:rsidRPr="00987A80">
          <w:rPr>
            <w:rStyle w:val="Lienhypertexte"/>
          </w:rPr>
          <w:t xml:space="preserve"> </w:t>
        </w:r>
        <w:r>
          <w:rPr>
            <w:rStyle w:val="Lienhypertexte"/>
          </w:rPr>
          <w:t xml:space="preserve">du caucus solidaire à l’effet </w:t>
        </w:r>
        <w:r w:rsidRPr="00987A80">
          <w:rPr>
            <w:rStyle w:val="Lienhypertexte"/>
          </w:rPr>
          <w:t xml:space="preserve">qu’il comptait pour l’instant </w:t>
        </w:r>
        <w:r w:rsidR="00E45D99">
          <w:rPr>
            <w:rStyle w:val="Lienhypertexte"/>
          </w:rPr>
          <w:t>appuyer</w:t>
        </w:r>
        <w:r w:rsidRPr="00987A80">
          <w:rPr>
            <w:rStyle w:val="Lienhypertexte"/>
          </w:rPr>
          <w:t xml:space="preserve"> le projet de loi</w:t>
        </w:r>
      </w:hyperlink>
      <w:r>
        <w:t>, force est de constater que le parti</w:t>
      </w:r>
      <w:r w:rsidR="00E45D99">
        <w:t xml:space="preserve"> fait face à une controverse interne. Mais faut-il pour autant en conclure que le caucus s’oppose aux membres? </w:t>
      </w:r>
      <w:r w:rsidR="00F42AAC">
        <w:t xml:space="preserve">Naturellement, la politique est telle que l’approbation se fait souvent moins audible que l’opposition, et dans un tel contexte </w:t>
      </w:r>
      <w:r w:rsidR="00B3213F" w:rsidRPr="00C678C5">
        <w:rPr>
          <w:b/>
          <w:bCs/>
        </w:rPr>
        <w:t>nous enjoignons le CCN à faire preuve de prudence</w:t>
      </w:r>
      <w:r w:rsidR="00B3213F">
        <w:t xml:space="preserve">, d’autant plus que le caucus a </w:t>
      </w:r>
      <w:r w:rsidR="00C678C5">
        <w:t xml:space="preserve">déjà exprimé son appui de principe à PL52, appui qui n’attendrait que d’être confirmé après analyse du document final. </w:t>
      </w:r>
      <w:r w:rsidR="00131679">
        <w:t>Pour cette raison</w:t>
      </w:r>
      <w:r w:rsidR="00C678C5">
        <w:t xml:space="preserve">, les membres favorables à la position du caucus n’ont pas bénéficié d’une invitation claire à s’exprimer. </w:t>
      </w:r>
    </w:p>
    <w:p w14:paraId="6B6264B3" w14:textId="0E32F69E" w:rsidR="00987A80" w:rsidRDefault="00C678C5" w:rsidP="00276EF7">
      <w:pPr>
        <w:spacing w:before="240" w:after="0"/>
      </w:pPr>
      <w:r>
        <w:t xml:space="preserve">Si la présente lettre s’inscrit </w:t>
      </w:r>
      <w:r w:rsidR="00956DB7">
        <w:t xml:space="preserve">d’abord </w:t>
      </w:r>
      <w:r>
        <w:t>dans un</w:t>
      </w:r>
      <w:r w:rsidR="00131679">
        <w:t xml:space="preserve"> souci</w:t>
      </w:r>
      <w:r>
        <w:t xml:space="preserve"> d’« équilibrer » </w:t>
      </w:r>
      <w:r w:rsidR="00956DB7">
        <w:t xml:space="preserve">l’actuel débat, notre collectif tient aussi à souligner </w:t>
      </w:r>
      <w:r w:rsidR="00956DB7" w:rsidRPr="00956DB7">
        <w:rPr>
          <w:b/>
          <w:bCs/>
        </w:rPr>
        <w:t>les sérieux risques</w:t>
      </w:r>
      <w:r w:rsidR="00956DB7">
        <w:rPr>
          <w:b/>
          <w:bCs/>
        </w:rPr>
        <w:t>, pour le parti,</w:t>
      </w:r>
      <w:r w:rsidR="00956DB7" w:rsidRPr="00956DB7">
        <w:rPr>
          <w:b/>
          <w:bCs/>
        </w:rPr>
        <w:t xml:space="preserve"> d’un</w:t>
      </w:r>
      <w:r w:rsidR="00956DB7">
        <w:rPr>
          <w:b/>
          <w:bCs/>
        </w:rPr>
        <w:t>e</w:t>
      </w:r>
      <w:r w:rsidR="00956DB7" w:rsidRPr="00956DB7">
        <w:rPr>
          <w:b/>
          <w:bCs/>
        </w:rPr>
        <w:t xml:space="preserve"> volte-face du caucus</w:t>
      </w:r>
      <w:r w:rsidR="00956DB7">
        <w:t xml:space="preserve">. </w:t>
      </w:r>
    </w:p>
    <w:p w14:paraId="6CD22F5B" w14:textId="68395358" w:rsidR="00987A80" w:rsidRDefault="00987A80" w:rsidP="00987A80">
      <w:pPr>
        <w:pStyle w:val="Titre1"/>
      </w:pPr>
      <w:r>
        <w:t>La fin ne justifie pas les moyens</w:t>
      </w:r>
    </w:p>
    <w:p w14:paraId="13C0655A" w14:textId="05FD9F8F" w:rsidR="00290494" w:rsidRDefault="00956DB7" w:rsidP="00D417C7">
      <w:r>
        <w:t>Sans contredit, la loi 21 est mauvaise pour le Québec et s’oppose aux valeurs fondamentales de notre parti. Ni notre collectif, ni le memb</w:t>
      </w:r>
      <w:r w:rsidR="003D761D">
        <w:t>rariat</w:t>
      </w:r>
      <w:r>
        <w:t xml:space="preserve"> solidaire en général ne veut préserver cette loi. </w:t>
      </w:r>
      <w:r w:rsidR="00433BFA">
        <w:t xml:space="preserve">Mais </w:t>
      </w:r>
      <w:r w:rsidR="00433BFA" w:rsidRPr="00433BFA">
        <w:rPr>
          <w:b/>
          <w:bCs/>
        </w:rPr>
        <w:t>la promotion de l’un de nos principes ne doit pas se faire au détriment d’un autre</w:t>
      </w:r>
      <w:r w:rsidR="00433BFA">
        <w:t xml:space="preserve">. </w:t>
      </w:r>
    </w:p>
    <w:p w14:paraId="3FDA4CFC" w14:textId="125CF8C5" w:rsidR="00433BFA" w:rsidRDefault="00433BFA" w:rsidP="00D417C7">
      <w:r>
        <w:t xml:space="preserve">Même si le vote solidaire était déterminant dans ce dossier (ce qui n’est </w:t>
      </w:r>
      <w:r>
        <w:rPr>
          <w:i/>
          <w:iCs/>
        </w:rPr>
        <w:t>pas</w:t>
      </w:r>
      <w:r>
        <w:t xml:space="preserve"> le cas), comment peut-on sérieusement appuyer la contestation fédérale de lois québécoises</w:t>
      </w:r>
      <w:r w:rsidR="00D417C7">
        <w:t>? Notre programme énonce clairement que le Québec est « </w:t>
      </w:r>
      <w:r w:rsidR="00D417C7">
        <w:t>apte à s’autodéterminer</w:t>
      </w:r>
      <w:r w:rsidR="00D417C7">
        <w:t xml:space="preserve"> </w:t>
      </w:r>
      <w:r w:rsidR="00D417C7">
        <w:t>politiquement</w:t>
      </w:r>
      <w:r w:rsidR="00D417C7">
        <w:t> », que le « </w:t>
      </w:r>
      <w:r w:rsidR="00D417C7" w:rsidRPr="00D417C7">
        <w:t xml:space="preserve">fédéralisme </w:t>
      </w:r>
      <w:r w:rsidR="00D417C7" w:rsidRPr="00D417C7">
        <w:lastRenderedPageBreak/>
        <w:t>canadien est irréformable sur le fond</w:t>
      </w:r>
      <w:r w:rsidR="00D417C7">
        <w:t> » et que nous devons nous émanciper de la « </w:t>
      </w:r>
      <w:r w:rsidR="00D417C7" w:rsidRPr="00D417C7">
        <w:t>subordination</w:t>
      </w:r>
      <w:r w:rsidR="00D417C7">
        <w:t> politique »</w:t>
      </w:r>
      <w:r w:rsidR="00D417C7" w:rsidRPr="00D417C7">
        <w:t xml:space="preserve"> </w:t>
      </w:r>
      <w:r w:rsidR="00D417C7">
        <w:t>canadienne en nous appropriant « </w:t>
      </w:r>
      <w:r w:rsidR="00D417C7">
        <w:t xml:space="preserve">l’exercice plein et entier de </w:t>
      </w:r>
      <w:r w:rsidR="00D417C7">
        <w:t>[notre]</w:t>
      </w:r>
      <w:r w:rsidR="00D417C7">
        <w:t xml:space="preserve"> souveraineté</w:t>
      </w:r>
      <w:r w:rsidR="00D417C7">
        <w:t xml:space="preserve"> </w:t>
      </w:r>
      <w:r w:rsidR="00D417C7">
        <w:t>politique</w:t>
      </w:r>
      <w:r w:rsidR="00D417C7">
        <w:t xml:space="preserve"> ». Consentir à une contestation devant les tribunaux fédéraux ne fait que légitimer un système que nous combattons depuis toujours. Pire encore : donner un tel consentement </w:t>
      </w:r>
      <w:r w:rsidR="00CE1F8C">
        <w:t xml:space="preserve">contredit directement l’engagement solidaire d’établir des gestes de rupture et de défiance envers le système fédéral canadien, et ce, avant même la déclaration de l’indépendance du Québec. </w:t>
      </w:r>
    </w:p>
    <w:p w14:paraId="5C2156BC" w14:textId="4EA769AE" w:rsidR="00CE1F8C" w:rsidRDefault="00CE1F8C" w:rsidP="00D417C7">
      <w:r>
        <w:t xml:space="preserve">Ainsi, </w:t>
      </w:r>
      <w:r w:rsidRPr="00CE1F8C">
        <w:rPr>
          <w:b/>
          <w:bCs/>
        </w:rPr>
        <w:t xml:space="preserve">une opposition à PL52 compromettrait </w:t>
      </w:r>
      <w:r>
        <w:rPr>
          <w:b/>
          <w:bCs/>
        </w:rPr>
        <w:t>directement</w:t>
      </w:r>
      <w:r w:rsidRPr="00CE1F8C">
        <w:rPr>
          <w:b/>
          <w:bCs/>
        </w:rPr>
        <w:t xml:space="preserve"> la cohérence entre nos gestes et nos engagements politiques</w:t>
      </w:r>
      <w:r>
        <w:t>. Nous avons explicitement renié le bien-fondé du système fédéral canadien. Il n’en tient qu’à nous de prouver notre conviction, sous peine de répercussions politiques potentiellement sévères.</w:t>
      </w:r>
    </w:p>
    <w:p w14:paraId="078E247A" w14:textId="3394E9DB" w:rsidR="00B209EC" w:rsidRDefault="00B209EC" w:rsidP="00D417C7">
      <w:r>
        <w:t xml:space="preserve">Et bien sûr, on ne peut passer sous silence le fait qu’une contestation fédérale se baserait inévitablement sur la Charte canadienne des droits et libertés, l’un des piliers de la réforme constitutionnelle de 1982, réforme qui n’a jamais été entérinée par le Québec. En cela, l’application de la clause dérogatoire constitue un enjeu non seulement souverainiste, mais démocratique. </w:t>
      </w:r>
    </w:p>
    <w:p w14:paraId="4F9F32C2" w14:textId="66AF888C" w:rsidR="00CE1F8C" w:rsidRDefault="00CE1F8C" w:rsidP="00CE1F8C">
      <w:pPr>
        <w:pStyle w:val="Titre1"/>
      </w:pPr>
      <w:r>
        <w:t>Quel Nouveau Québec?</w:t>
      </w:r>
    </w:p>
    <w:p w14:paraId="2178C375" w14:textId="6591E290" w:rsidR="00CE1F8C" w:rsidRPr="00290494" w:rsidRDefault="00290494" w:rsidP="00D417C7">
      <w:r>
        <w:t xml:space="preserve">Dans le contexte actuel, ce n’est pas que la crédibilité de nos engagements politiques qui est mise à l’épreuve, mais également la crédibilité de notre actuelle campagne de promotion de l’indépendantisme solidaire. </w:t>
      </w:r>
      <w:r w:rsidRPr="00290494">
        <w:rPr>
          <w:b/>
          <w:bCs/>
        </w:rPr>
        <w:t xml:space="preserve">Quel message lancerait-on, en tant que parti, si nous encouragions l’intervention d’Ottawa dans les affaires du Québec, quelques jours à peine après le lancement de notre campagne </w:t>
      </w:r>
      <w:r w:rsidRPr="00290494">
        <w:rPr>
          <w:b/>
          <w:bCs/>
          <w:i/>
          <w:iCs/>
        </w:rPr>
        <w:t>Nouveau Québec</w:t>
      </w:r>
      <w:r w:rsidRPr="00290494">
        <w:rPr>
          <w:b/>
          <w:bCs/>
        </w:rPr>
        <w:t>?</w:t>
      </w:r>
      <w:r>
        <w:rPr>
          <w:b/>
          <w:bCs/>
        </w:rPr>
        <w:t xml:space="preserve"> </w:t>
      </w:r>
      <w:r>
        <w:t>Clairement, un tel choix ne peut que faire le bonheur de nos adversaires politiques.</w:t>
      </w:r>
    </w:p>
    <w:p w14:paraId="0B99A038" w14:textId="32CDDF5C" w:rsidR="00276EF7" w:rsidRPr="00433BFA" w:rsidRDefault="00433BFA" w:rsidP="00433BFA">
      <w:pPr>
        <w:pStyle w:val="Titre1"/>
      </w:pPr>
      <w:r w:rsidRPr="00433BFA">
        <w:t>Comment rester fidèle à tous nos principes</w:t>
      </w:r>
    </w:p>
    <w:p w14:paraId="514AE083" w14:textId="650BEFE0" w:rsidR="00276EF7" w:rsidRDefault="00B209EC" w:rsidP="00F263DA">
      <w:r w:rsidRPr="00F263DA">
        <w:rPr>
          <w:b/>
          <w:bCs/>
        </w:rPr>
        <w:t>Québec solidaire n’est pas prisonnier d’un dilemme entre souverainisme et opposition à la loi 21</w:t>
      </w:r>
      <w:r>
        <w:t xml:space="preserve">. Il existe une troisième voie, celle que notre collectif encourage fortement le parti à suivre. Car il doit être dit que le Québec dispose déjà de </w:t>
      </w:r>
      <w:r w:rsidR="00276EF7">
        <w:t xml:space="preserve">mécanismes de contestation qui ne compromettent pas </w:t>
      </w:r>
      <w:r>
        <w:t>notre</w:t>
      </w:r>
      <w:r w:rsidR="00276EF7">
        <w:t xml:space="preserve"> souveraineté </w:t>
      </w:r>
      <w:r>
        <w:t>en tant que peuple</w:t>
      </w:r>
      <w:r w:rsidR="00276EF7">
        <w:t xml:space="preserve">. </w:t>
      </w:r>
      <w:r>
        <w:t xml:space="preserve">Non seulement </w:t>
      </w:r>
      <w:r w:rsidR="00F263DA">
        <w:t xml:space="preserve">bénéficie-t-on d’un tribunal interne, </w:t>
      </w:r>
      <w:r>
        <w:t>la Cour d’appel du Québec</w:t>
      </w:r>
      <w:r w:rsidR="00F263DA">
        <w:t xml:space="preserve">, qui est déjà appelé à étudier la constitutionnalité de la loi 21, mais nous avons également l’opportunité de contester </w:t>
      </w:r>
      <w:r w:rsidR="00131679">
        <w:t xml:space="preserve">la </w:t>
      </w:r>
      <w:r w:rsidR="00F263DA">
        <w:t xml:space="preserve">loi à l’aide de la </w:t>
      </w:r>
      <w:r w:rsidR="00F263DA" w:rsidRPr="00F263DA">
        <w:t xml:space="preserve">Charte </w:t>
      </w:r>
      <w:r w:rsidR="00F263DA">
        <w:t xml:space="preserve">québécoise </w:t>
      </w:r>
      <w:r w:rsidR="00F263DA" w:rsidRPr="00F263DA">
        <w:t xml:space="preserve">des droits et </w:t>
      </w:r>
      <w:r w:rsidR="00F263DA" w:rsidRPr="00F263DA">
        <w:lastRenderedPageBreak/>
        <w:t xml:space="preserve">libertés de </w:t>
      </w:r>
      <w:r w:rsidR="00131679">
        <w:t>la personne</w:t>
      </w:r>
      <w:r w:rsidR="00F263DA">
        <w:t>, un document quasi constitutionnel qui en principe a préséance sur les autres lois.</w:t>
      </w:r>
    </w:p>
    <w:p w14:paraId="210C2AB7" w14:textId="0D907709" w:rsidR="00F263DA" w:rsidRDefault="00F263DA" w:rsidP="00F263DA">
      <w:r>
        <w:t xml:space="preserve">À Option nationale, nous croyons fermement que le programme solidaire offre au Québec une vision aussi désirable que réaliste. Nous avons les moyens de défendre l’ensemble de nos principes et, en ce sens, nous invitons le parti à continuer de célébrer </w:t>
      </w:r>
      <w:r w:rsidR="00131679">
        <w:t xml:space="preserve">l’ensemble de </w:t>
      </w:r>
      <w:r>
        <w:t xml:space="preserve">son projet de société. </w:t>
      </w:r>
    </w:p>
    <w:p w14:paraId="5CD4D90B" w14:textId="77777777" w:rsidR="00F263DA" w:rsidRPr="00F263DA" w:rsidRDefault="00F263DA" w:rsidP="00F263DA">
      <w:pPr>
        <w:rPr>
          <w:rStyle w:val="normaltextrun"/>
        </w:rPr>
      </w:pPr>
    </w:p>
    <w:p w14:paraId="584B971B" w14:textId="6623B3B5" w:rsidR="005D7AF5" w:rsidRDefault="005D7AF5" w:rsidP="002D54C4">
      <w:pPr>
        <w:rPr>
          <w:rStyle w:val="normaltextrun"/>
          <w:lang w:val="fr-FR"/>
        </w:rPr>
      </w:pPr>
      <w:r>
        <w:rPr>
          <w:rStyle w:val="normaltextrun"/>
          <w:lang w:val="fr-FR"/>
        </w:rPr>
        <w:t>Solidairement,</w:t>
      </w:r>
    </w:p>
    <w:p w14:paraId="54B31C01" w14:textId="19BDE4B3" w:rsidR="00C160F3" w:rsidRDefault="00B46572" w:rsidP="00375701">
      <w:pPr>
        <w:spacing w:after="0" w:line="240" w:lineRule="auto"/>
        <w:rPr>
          <w:lang w:val="fr-FR"/>
        </w:rPr>
      </w:pPr>
      <w:r>
        <w:rPr>
          <w:lang w:val="fr-FR"/>
        </w:rPr>
        <w:t>Jérémy Côté</w:t>
      </w:r>
      <w:r w:rsidR="00E35FB0">
        <w:rPr>
          <w:lang w:val="fr-FR"/>
        </w:rPr>
        <w:t>,</w:t>
      </w:r>
    </w:p>
    <w:p w14:paraId="4B01BC4E" w14:textId="65E47609" w:rsidR="00C160F3" w:rsidRPr="004006FF" w:rsidRDefault="00B46572" w:rsidP="00375701">
      <w:pPr>
        <w:spacing w:after="0" w:line="240" w:lineRule="auto"/>
        <w:rPr>
          <w:i/>
          <w:iCs/>
          <w:lang w:val="fr-FR"/>
        </w:rPr>
      </w:pPr>
      <w:r>
        <w:rPr>
          <w:i/>
          <w:iCs/>
          <w:lang w:val="fr-FR"/>
        </w:rPr>
        <w:t>V</w:t>
      </w:r>
      <w:r w:rsidR="00C160F3" w:rsidRPr="00C160F3">
        <w:rPr>
          <w:i/>
          <w:iCs/>
          <w:lang w:val="fr-FR"/>
        </w:rPr>
        <w:t>ice-président à la pédagogie de l'indépendance</w:t>
      </w:r>
    </w:p>
    <w:p w14:paraId="7B18DD59" w14:textId="77777777" w:rsidR="00375701" w:rsidRPr="00C160F3" w:rsidRDefault="00375701" w:rsidP="00375701">
      <w:pPr>
        <w:spacing w:after="0" w:line="240" w:lineRule="auto"/>
        <w:rPr>
          <w:lang w:val="fr-FR"/>
        </w:rPr>
      </w:pPr>
    </w:p>
    <w:p w14:paraId="1949CA6B" w14:textId="77777777" w:rsidR="00F76428" w:rsidRDefault="005E6DB7" w:rsidP="00375701">
      <w:pPr>
        <w:spacing w:after="0" w:line="240" w:lineRule="auto"/>
        <w:rPr>
          <w:rStyle w:val="normaltextrun"/>
          <w:lang w:val="fr-FR"/>
        </w:rPr>
      </w:pPr>
      <w:r w:rsidRPr="00C160F3">
        <w:rPr>
          <w:rStyle w:val="normaltextrun"/>
          <w:lang w:val="fr-FR"/>
        </w:rPr>
        <w:t xml:space="preserve">Valérie </w:t>
      </w:r>
      <w:proofErr w:type="spellStart"/>
      <w:r w:rsidRPr="00C160F3">
        <w:rPr>
          <w:rStyle w:val="normaltextrun"/>
          <w:lang w:val="fr-FR"/>
        </w:rPr>
        <w:t>Gilker</w:t>
      </w:r>
      <w:proofErr w:type="spellEnd"/>
      <w:r w:rsidRPr="00C160F3">
        <w:rPr>
          <w:rStyle w:val="normaltextrun"/>
          <w:lang w:val="fr-FR"/>
        </w:rPr>
        <w:t xml:space="preserve"> </w:t>
      </w:r>
      <w:proofErr w:type="spellStart"/>
      <w:r w:rsidRPr="00C160F3">
        <w:rPr>
          <w:rStyle w:val="normaltextrun"/>
          <w:lang w:val="fr-FR"/>
        </w:rPr>
        <w:t>Létourneau</w:t>
      </w:r>
      <w:proofErr w:type="spellEnd"/>
      <w:r w:rsidR="00F76428">
        <w:rPr>
          <w:rStyle w:val="normaltextrun"/>
          <w:lang w:val="fr-FR"/>
        </w:rPr>
        <w:t xml:space="preserve">, </w:t>
      </w:r>
    </w:p>
    <w:p w14:paraId="5BEBB01B" w14:textId="56E565EE" w:rsidR="005E6DB7" w:rsidRPr="004006FF" w:rsidRDefault="00375701" w:rsidP="00375701">
      <w:pPr>
        <w:spacing w:after="0" w:line="240" w:lineRule="auto"/>
        <w:rPr>
          <w:rStyle w:val="normaltextrun"/>
          <w:i/>
          <w:iCs/>
          <w:lang w:val="fr-FR"/>
        </w:rPr>
      </w:pPr>
      <w:r w:rsidRPr="004006FF">
        <w:rPr>
          <w:rStyle w:val="normaltextrun"/>
          <w:i/>
          <w:iCs/>
          <w:lang w:val="fr-FR"/>
        </w:rPr>
        <w:t>V</w:t>
      </w:r>
      <w:r w:rsidR="005E6DB7" w:rsidRPr="004006FF">
        <w:rPr>
          <w:rStyle w:val="normaltextrun"/>
          <w:i/>
          <w:iCs/>
          <w:lang w:val="fr-FR"/>
        </w:rPr>
        <w:t>ice-présidente à la solidarité militante</w:t>
      </w:r>
    </w:p>
    <w:p w14:paraId="3E0BC036" w14:textId="77777777" w:rsidR="00375701" w:rsidRDefault="00375701" w:rsidP="00375701">
      <w:pPr>
        <w:spacing w:after="0" w:line="240" w:lineRule="auto"/>
        <w:rPr>
          <w:rStyle w:val="normaltextrun"/>
          <w:lang w:val="fr-FR"/>
        </w:rPr>
      </w:pPr>
    </w:p>
    <w:p w14:paraId="3BA070D3" w14:textId="77777777" w:rsidR="00F76428" w:rsidRDefault="005E6DB7" w:rsidP="00375701">
      <w:pPr>
        <w:spacing w:after="0" w:line="240" w:lineRule="auto"/>
        <w:rPr>
          <w:rStyle w:val="normaltextrun"/>
          <w:lang w:val="fr-FR"/>
        </w:rPr>
      </w:pPr>
      <w:r w:rsidRPr="00C160F3">
        <w:rPr>
          <w:rStyle w:val="normaltextrun"/>
          <w:lang w:val="fr-FR"/>
        </w:rPr>
        <w:t>Jean-Christophe Harnois</w:t>
      </w:r>
      <w:r w:rsidR="00F76428">
        <w:rPr>
          <w:rStyle w:val="normaltextrun"/>
          <w:lang w:val="fr-FR"/>
        </w:rPr>
        <w:t>,</w:t>
      </w:r>
    </w:p>
    <w:p w14:paraId="6C90AF26" w14:textId="210EB05C" w:rsidR="005E6DB7" w:rsidRPr="004006FF" w:rsidRDefault="00375701" w:rsidP="00375701">
      <w:pPr>
        <w:spacing w:after="0" w:line="240" w:lineRule="auto"/>
        <w:rPr>
          <w:rStyle w:val="normaltextrun"/>
          <w:i/>
          <w:iCs/>
          <w:lang w:val="fr-FR"/>
        </w:rPr>
      </w:pPr>
      <w:r w:rsidRPr="004006FF">
        <w:rPr>
          <w:rStyle w:val="normaltextrun"/>
          <w:i/>
          <w:iCs/>
          <w:lang w:val="fr-FR"/>
        </w:rPr>
        <w:t>V</w:t>
      </w:r>
      <w:r w:rsidR="005E6DB7" w:rsidRPr="004006FF">
        <w:rPr>
          <w:rStyle w:val="normaltextrun"/>
          <w:i/>
          <w:iCs/>
          <w:lang w:val="fr-FR"/>
        </w:rPr>
        <w:t>ice-président aux affaires internes</w:t>
      </w:r>
    </w:p>
    <w:p w14:paraId="306E5334" w14:textId="68C6F807" w:rsidR="00375701" w:rsidRPr="00C160F3" w:rsidRDefault="00375701" w:rsidP="00375701">
      <w:pPr>
        <w:spacing w:after="0" w:line="240" w:lineRule="auto"/>
        <w:rPr>
          <w:rStyle w:val="normaltextrun"/>
          <w:lang w:val="fr-FR"/>
        </w:rPr>
      </w:pPr>
    </w:p>
    <w:p w14:paraId="676D7185" w14:textId="77777777" w:rsidR="00375701" w:rsidRDefault="00E339D3" w:rsidP="00375701">
      <w:pPr>
        <w:spacing w:after="0" w:line="240" w:lineRule="auto"/>
        <w:rPr>
          <w:rStyle w:val="normaltextrun"/>
          <w:lang w:val="fr-FR"/>
        </w:rPr>
      </w:pPr>
      <w:r w:rsidRPr="00C160F3">
        <w:rPr>
          <w:rStyle w:val="normaltextrun"/>
          <w:lang w:val="fr-FR"/>
        </w:rPr>
        <w:t>Nadia Poirier</w:t>
      </w:r>
      <w:r w:rsidR="00F76428">
        <w:rPr>
          <w:rStyle w:val="normaltextrun"/>
          <w:lang w:val="fr-FR"/>
        </w:rPr>
        <w:t>,</w:t>
      </w:r>
    </w:p>
    <w:p w14:paraId="6111332C" w14:textId="136A1327" w:rsidR="00C160F3" w:rsidRPr="004006FF" w:rsidRDefault="00375701" w:rsidP="00375701">
      <w:pPr>
        <w:spacing w:after="0" w:line="240" w:lineRule="auto"/>
        <w:rPr>
          <w:rStyle w:val="normaltextrun"/>
          <w:i/>
          <w:iCs/>
          <w:lang w:val="fr-FR"/>
        </w:rPr>
      </w:pPr>
      <w:r w:rsidRPr="004006FF">
        <w:rPr>
          <w:rStyle w:val="normaltextrun"/>
          <w:i/>
          <w:iCs/>
          <w:lang w:val="fr-FR"/>
        </w:rPr>
        <w:t>V</w:t>
      </w:r>
      <w:r w:rsidR="00E339D3" w:rsidRPr="004006FF">
        <w:rPr>
          <w:rStyle w:val="normaltextrun"/>
          <w:i/>
          <w:iCs/>
          <w:lang w:val="fr-FR"/>
        </w:rPr>
        <w:t>ice-présidente aux communications</w:t>
      </w:r>
    </w:p>
    <w:p w14:paraId="3196DC06" w14:textId="77777777" w:rsidR="00375701" w:rsidRDefault="00375701" w:rsidP="00375701">
      <w:pPr>
        <w:spacing w:after="0" w:line="240" w:lineRule="auto"/>
        <w:rPr>
          <w:rStyle w:val="normaltextrun"/>
          <w:lang w:val="fr-FR"/>
        </w:rPr>
      </w:pPr>
    </w:p>
    <w:p w14:paraId="6D952BF1" w14:textId="77777777" w:rsidR="00375701" w:rsidRDefault="00E339D3" w:rsidP="00375701">
      <w:pPr>
        <w:spacing w:after="0" w:line="240" w:lineRule="auto"/>
        <w:rPr>
          <w:rStyle w:val="normaltextrun"/>
          <w:lang w:val="fr-FR"/>
        </w:rPr>
      </w:pPr>
      <w:r w:rsidRPr="00C160F3">
        <w:rPr>
          <w:rStyle w:val="normaltextrun"/>
          <w:lang w:val="fr-FR"/>
        </w:rPr>
        <w:t>Julien Fecteau Robertson</w:t>
      </w:r>
      <w:r w:rsidR="00375701">
        <w:rPr>
          <w:rStyle w:val="normaltextrun"/>
          <w:lang w:val="fr-FR"/>
        </w:rPr>
        <w:t>,</w:t>
      </w:r>
    </w:p>
    <w:p w14:paraId="4B249D13" w14:textId="032F315F" w:rsidR="00C160F3" w:rsidRPr="004006FF" w:rsidRDefault="00375701" w:rsidP="00375701">
      <w:pPr>
        <w:spacing w:after="0" w:line="240" w:lineRule="auto"/>
        <w:rPr>
          <w:rStyle w:val="normaltextrun"/>
          <w:i/>
          <w:iCs/>
          <w:lang w:val="fr-FR"/>
        </w:rPr>
      </w:pPr>
      <w:r w:rsidRPr="004006FF">
        <w:rPr>
          <w:rStyle w:val="normaltextrun"/>
          <w:i/>
          <w:iCs/>
          <w:lang w:val="fr-FR"/>
        </w:rPr>
        <w:t>V</w:t>
      </w:r>
      <w:r w:rsidR="00E339D3" w:rsidRPr="004006FF">
        <w:rPr>
          <w:rStyle w:val="normaltextrun"/>
          <w:i/>
          <w:iCs/>
          <w:lang w:val="fr-FR"/>
        </w:rPr>
        <w:t>ice-président aux affaires externes</w:t>
      </w:r>
    </w:p>
    <w:p w14:paraId="6B5D0527" w14:textId="77777777" w:rsidR="00375701" w:rsidRDefault="00375701" w:rsidP="00375701">
      <w:pPr>
        <w:spacing w:after="0" w:line="240" w:lineRule="auto"/>
        <w:rPr>
          <w:rStyle w:val="normaltextrun"/>
          <w:lang w:val="fr-FR"/>
        </w:rPr>
      </w:pPr>
    </w:p>
    <w:p w14:paraId="728F1454" w14:textId="77777777" w:rsidR="00375701" w:rsidRDefault="00C160F3" w:rsidP="00375701">
      <w:pPr>
        <w:spacing w:after="0" w:line="240" w:lineRule="auto"/>
        <w:rPr>
          <w:rStyle w:val="normaltextrun"/>
          <w:lang w:val="fr-FR"/>
        </w:rPr>
      </w:pPr>
      <w:r w:rsidRPr="00C160F3">
        <w:rPr>
          <w:rStyle w:val="normaltextrun"/>
          <w:lang w:val="fr-FR"/>
        </w:rPr>
        <w:t>Jimmy Thibodeau</w:t>
      </w:r>
      <w:r w:rsidR="00375701">
        <w:rPr>
          <w:rStyle w:val="normaltextrun"/>
          <w:lang w:val="fr-FR"/>
        </w:rPr>
        <w:t xml:space="preserve">, </w:t>
      </w:r>
    </w:p>
    <w:p w14:paraId="2F40C79F" w14:textId="21608862" w:rsidR="00231D47" w:rsidRPr="000E7892" w:rsidRDefault="00375701" w:rsidP="000E7892">
      <w:pPr>
        <w:spacing w:after="0" w:line="240" w:lineRule="auto"/>
        <w:rPr>
          <w:i/>
          <w:iCs/>
          <w:lang w:val="fr-FR"/>
        </w:rPr>
      </w:pPr>
      <w:r w:rsidRPr="004006FF">
        <w:rPr>
          <w:rStyle w:val="normaltextrun"/>
          <w:i/>
          <w:iCs/>
          <w:lang w:val="fr-FR"/>
        </w:rPr>
        <w:t>Co-</w:t>
      </w:r>
      <w:r w:rsidR="00C160F3" w:rsidRPr="004006FF">
        <w:rPr>
          <w:rStyle w:val="normaltextrun"/>
          <w:i/>
          <w:iCs/>
          <w:lang w:val="fr-FR"/>
        </w:rPr>
        <w:t>porte-parole et secrétaire général</w:t>
      </w:r>
    </w:p>
    <w:sectPr w:rsidR="00231D47" w:rsidRPr="000E7892" w:rsidSect="007A0927">
      <w:headerReference w:type="default" r:id="rId9"/>
      <w:headerReference w:type="first" r:id="rId10"/>
      <w:pgSz w:w="12240" w:h="15840"/>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72E2E6" w14:textId="77777777" w:rsidR="00BE0447" w:rsidRDefault="00BE0447" w:rsidP="00CE3F93">
      <w:pPr>
        <w:spacing w:after="0" w:line="240" w:lineRule="auto"/>
      </w:pPr>
      <w:r>
        <w:separator/>
      </w:r>
    </w:p>
  </w:endnote>
  <w:endnote w:type="continuationSeparator" w:id="0">
    <w:p w14:paraId="1CCCB76E" w14:textId="77777777" w:rsidR="00BE0447" w:rsidRDefault="00BE0447" w:rsidP="00CE3F93">
      <w:pPr>
        <w:spacing w:after="0" w:line="240" w:lineRule="auto"/>
      </w:pPr>
      <w:r>
        <w:continuationSeparator/>
      </w:r>
    </w:p>
  </w:endnote>
  <w:endnote w:type="continuationNotice" w:id="1">
    <w:p w14:paraId="170BE860" w14:textId="77777777" w:rsidR="00BE0447" w:rsidRDefault="00BE044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223550" w14:textId="77777777" w:rsidR="00BE0447" w:rsidRDefault="00BE0447" w:rsidP="00CE3F93">
      <w:pPr>
        <w:spacing w:after="0" w:line="240" w:lineRule="auto"/>
      </w:pPr>
      <w:r>
        <w:separator/>
      </w:r>
    </w:p>
  </w:footnote>
  <w:footnote w:type="continuationSeparator" w:id="0">
    <w:p w14:paraId="47A299DA" w14:textId="77777777" w:rsidR="00BE0447" w:rsidRDefault="00BE0447" w:rsidP="00CE3F93">
      <w:pPr>
        <w:spacing w:after="0" w:line="240" w:lineRule="auto"/>
      </w:pPr>
      <w:r>
        <w:continuationSeparator/>
      </w:r>
    </w:p>
  </w:footnote>
  <w:footnote w:type="continuationNotice" w:id="1">
    <w:p w14:paraId="2B063330" w14:textId="77777777" w:rsidR="00BE0447" w:rsidRDefault="00BE044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F21B72" w14:textId="6FE71488" w:rsidR="003E76EC" w:rsidRDefault="003E76EC" w:rsidP="007A0927">
    <w:pPr>
      <w:pStyle w:val="En-tte"/>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1DABC4" w14:textId="52A13613" w:rsidR="007A0927" w:rsidRDefault="00DC1339" w:rsidP="00E43FA7">
    <w:pPr>
      <w:pStyle w:val="En-tte"/>
    </w:pPr>
    <w:r>
      <w:rPr>
        <w:noProof/>
      </w:rPr>
      <w:drawing>
        <wp:anchor distT="0" distB="0" distL="114300" distR="114300" simplePos="0" relativeHeight="251658240" behindDoc="0" locked="0" layoutInCell="1" allowOverlap="1" wp14:anchorId="6F3FCA81" wp14:editId="0EE64393">
          <wp:simplePos x="0" y="0"/>
          <wp:positionH relativeFrom="margin">
            <wp:align>center</wp:align>
          </wp:positionH>
          <wp:positionV relativeFrom="paragraph">
            <wp:posOffset>-78105</wp:posOffset>
          </wp:positionV>
          <wp:extent cx="6911340" cy="1276350"/>
          <wp:effectExtent l="0" t="0" r="3810" b="0"/>
          <wp:wrapTopAndBottom/>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1">
                    <a:extLst>
                      <a:ext uri="{28A0092B-C50C-407E-A947-70E740481C1C}">
                        <a14:useLocalDpi xmlns:a14="http://schemas.microsoft.com/office/drawing/2010/main" val="0"/>
                      </a:ext>
                    </a:extLst>
                  </a:blip>
                  <a:srcRect l="5096" t="34955" r="4613" b="35016"/>
                  <a:stretch/>
                </pic:blipFill>
                <pic:spPr bwMode="auto">
                  <a:xfrm>
                    <a:off x="0" y="0"/>
                    <a:ext cx="6911340" cy="12763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C545E"/>
    <w:multiLevelType w:val="hybridMultilevel"/>
    <w:tmpl w:val="A552C346"/>
    <w:lvl w:ilvl="0" w:tplc="B228147E">
      <w:numFmt w:val="bullet"/>
      <w:lvlText w:val="-"/>
      <w:lvlJc w:val="left"/>
      <w:pPr>
        <w:ind w:left="1152" w:hanging="360"/>
      </w:pPr>
      <w:rPr>
        <w:rFonts w:ascii="Times New Roman" w:eastAsia="SimSun" w:hAnsi="Times New Roman" w:cs="Times New Roman" w:hint="default"/>
      </w:rPr>
    </w:lvl>
    <w:lvl w:ilvl="1" w:tplc="0C0C0003" w:tentative="1">
      <w:start w:val="1"/>
      <w:numFmt w:val="bullet"/>
      <w:lvlText w:val="o"/>
      <w:lvlJc w:val="left"/>
      <w:pPr>
        <w:ind w:left="1872" w:hanging="360"/>
      </w:pPr>
      <w:rPr>
        <w:rFonts w:ascii="Courier New" w:hAnsi="Courier New" w:cs="Courier New" w:hint="default"/>
      </w:rPr>
    </w:lvl>
    <w:lvl w:ilvl="2" w:tplc="0C0C0005" w:tentative="1">
      <w:start w:val="1"/>
      <w:numFmt w:val="bullet"/>
      <w:lvlText w:val=""/>
      <w:lvlJc w:val="left"/>
      <w:pPr>
        <w:ind w:left="2592" w:hanging="360"/>
      </w:pPr>
      <w:rPr>
        <w:rFonts w:ascii="Wingdings" w:hAnsi="Wingdings" w:hint="default"/>
      </w:rPr>
    </w:lvl>
    <w:lvl w:ilvl="3" w:tplc="0C0C0001" w:tentative="1">
      <w:start w:val="1"/>
      <w:numFmt w:val="bullet"/>
      <w:lvlText w:val=""/>
      <w:lvlJc w:val="left"/>
      <w:pPr>
        <w:ind w:left="3312" w:hanging="360"/>
      </w:pPr>
      <w:rPr>
        <w:rFonts w:ascii="Symbol" w:hAnsi="Symbol" w:hint="default"/>
      </w:rPr>
    </w:lvl>
    <w:lvl w:ilvl="4" w:tplc="0C0C0003" w:tentative="1">
      <w:start w:val="1"/>
      <w:numFmt w:val="bullet"/>
      <w:lvlText w:val="o"/>
      <w:lvlJc w:val="left"/>
      <w:pPr>
        <w:ind w:left="4032" w:hanging="360"/>
      </w:pPr>
      <w:rPr>
        <w:rFonts w:ascii="Courier New" w:hAnsi="Courier New" w:cs="Courier New" w:hint="default"/>
      </w:rPr>
    </w:lvl>
    <w:lvl w:ilvl="5" w:tplc="0C0C0005" w:tentative="1">
      <w:start w:val="1"/>
      <w:numFmt w:val="bullet"/>
      <w:lvlText w:val=""/>
      <w:lvlJc w:val="left"/>
      <w:pPr>
        <w:ind w:left="4752" w:hanging="360"/>
      </w:pPr>
      <w:rPr>
        <w:rFonts w:ascii="Wingdings" w:hAnsi="Wingdings" w:hint="default"/>
      </w:rPr>
    </w:lvl>
    <w:lvl w:ilvl="6" w:tplc="0C0C0001" w:tentative="1">
      <w:start w:val="1"/>
      <w:numFmt w:val="bullet"/>
      <w:lvlText w:val=""/>
      <w:lvlJc w:val="left"/>
      <w:pPr>
        <w:ind w:left="5472" w:hanging="360"/>
      </w:pPr>
      <w:rPr>
        <w:rFonts w:ascii="Symbol" w:hAnsi="Symbol" w:hint="default"/>
      </w:rPr>
    </w:lvl>
    <w:lvl w:ilvl="7" w:tplc="0C0C0003" w:tentative="1">
      <w:start w:val="1"/>
      <w:numFmt w:val="bullet"/>
      <w:lvlText w:val="o"/>
      <w:lvlJc w:val="left"/>
      <w:pPr>
        <w:ind w:left="6192" w:hanging="360"/>
      </w:pPr>
      <w:rPr>
        <w:rFonts w:ascii="Courier New" w:hAnsi="Courier New" w:cs="Courier New" w:hint="default"/>
      </w:rPr>
    </w:lvl>
    <w:lvl w:ilvl="8" w:tplc="0C0C0005" w:tentative="1">
      <w:start w:val="1"/>
      <w:numFmt w:val="bullet"/>
      <w:lvlText w:val=""/>
      <w:lvlJc w:val="left"/>
      <w:pPr>
        <w:ind w:left="6912" w:hanging="360"/>
      </w:pPr>
      <w:rPr>
        <w:rFonts w:ascii="Wingdings" w:hAnsi="Wingdings" w:hint="default"/>
      </w:rPr>
    </w:lvl>
  </w:abstractNum>
  <w:abstractNum w:abstractNumId="1" w15:restartNumberingAfterBreak="0">
    <w:nsid w:val="0BFA1D4F"/>
    <w:multiLevelType w:val="hybridMultilevel"/>
    <w:tmpl w:val="A21EE9F6"/>
    <w:lvl w:ilvl="0" w:tplc="0C0C0017">
      <w:start w:val="1"/>
      <w:numFmt w:val="lowerLetter"/>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 w15:restartNumberingAfterBreak="0">
    <w:nsid w:val="0D6B007F"/>
    <w:multiLevelType w:val="hybridMultilevel"/>
    <w:tmpl w:val="DA92A714"/>
    <w:lvl w:ilvl="0" w:tplc="0C0C0017">
      <w:start w:val="1"/>
      <w:numFmt w:val="lowerLetter"/>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 w15:restartNumberingAfterBreak="0">
    <w:nsid w:val="126D18F7"/>
    <w:multiLevelType w:val="hybridMultilevel"/>
    <w:tmpl w:val="1654E320"/>
    <w:lvl w:ilvl="0" w:tplc="0C0C0017">
      <w:start w:val="1"/>
      <w:numFmt w:val="lowerLetter"/>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4" w15:restartNumberingAfterBreak="0">
    <w:nsid w:val="171C396C"/>
    <w:multiLevelType w:val="multilevel"/>
    <w:tmpl w:val="C9B4AA7A"/>
    <w:styleLink w:val="WWNum5"/>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CD82E43"/>
    <w:multiLevelType w:val="hybridMultilevel"/>
    <w:tmpl w:val="F3B626BE"/>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6" w15:restartNumberingAfterBreak="0">
    <w:nsid w:val="2ED606B9"/>
    <w:multiLevelType w:val="hybridMultilevel"/>
    <w:tmpl w:val="2AD6B384"/>
    <w:lvl w:ilvl="0" w:tplc="462ED954">
      <w:start w:val="17"/>
      <w:numFmt w:val="bullet"/>
      <w:lvlText w:val="-"/>
      <w:lvlJc w:val="left"/>
      <w:pPr>
        <w:ind w:left="720" w:hanging="360"/>
      </w:pPr>
      <w:rPr>
        <w:rFonts w:ascii="Times New Roman" w:eastAsia="SimSun" w:hAnsi="Times New Roman" w:cs="Times New Roman"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7" w15:restartNumberingAfterBreak="0">
    <w:nsid w:val="3C8B629E"/>
    <w:multiLevelType w:val="hybridMultilevel"/>
    <w:tmpl w:val="537C2C9C"/>
    <w:lvl w:ilvl="0" w:tplc="0C0C0017">
      <w:start w:val="1"/>
      <w:numFmt w:val="lowerLetter"/>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8" w15:restartNumberingAfterBreak="0">
    <w:nsid w:val="44CF7641"/>
    <w:multiLevelType w:val="hybridMultilevel"/>
    <w:tmpl w:val="DF6A8A3E"/>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9" w15:restartNumberingAfterBreak="0">
    <w:nsid w:val="47BC4AD4"/>
    <w:multiLevelType w:val="hybridMultilevel"/>
    <w:tmpl w:val="B8926BFA"/>
    <w:lvl w:ilvl="0" w:tplc="0C0C0017">
      <w:start w:val="1"/>
      <w:numFmt w:val="lowerLetter"/>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0" w15:restartNumberingAfterBreak="0">
    <w:nsid w:val="4BFD673F"/>
    <w:multiLevelType w:val="hybridMultilevel"/>
    <w:tmpl w:val="7BAE59BE"/>
    <w:lvl w:ilvl="0" w:tplc="3538008C">
      <w:start w:val="16"/>
      <w:numFmt w:val="bullet"/>
      <w:lvlText w:val="-"/>
      <w:lvlJc w:val="left"/>
      <w:pPr>
        <w:ind w:left="1069" w:hanging="360"/>
      </w:pPr>
      <w:rPr>
        <w:rFonts w:ascii="Times New Roman" w:eastAsiaTheme="minorHAnsi" w:hAnsi="Times New Roman" w:cs="Times New Roman" w:hint="default"/>
      </w:rPr>
    </w:lvl>
    <w:lvl w:ilvl="1" w:tplc="0C0C0003" w:tentative="1">
      <w:start w:val="1"/>
      <w:numFmt w:val="bullet"/>
      <w:lvlText w:val="o"/>
      <w:lvlJc w:val="left"/>
      <w:pPr>
        <w:ind w:left="1789" w:hanging="360"/>
      </w:pPr>
      <w:rPr>
        <w:rFonts w:ascii="Courier New" w:hAnsi="Courier New" w:cs="Courier New" w:hint="default"/>
      </w:rPr>
    </w:lvl>
    <w:lvl w:ilvl="2" w:tplc="0C0C0005" w:tentative="1">
      <w:start w:val="1"/>
      <w:numFmt w:val="bullet"/>
      <w:lvlText w:val=""/>
      <w:lvlJc w:val="left"/>
      <w:pPr>
        <w:ind w:left="2509" w:hanging="360"/>
      </w:pPr>
      <w:rPr>
        <w:rFonts w:ascii="Wingdings" w:hAnsi="Wingdings" w:hint="default"/>
      </w:rPr>
    </w:lvl>
    <w:lvl w:ilvl="3" w:tplc="0C0C0001" w:tentative="1">
      <w:start w:val="1"/>
      <w:numFmt w:val="bullet"/>
      <w:lvlText w:val=""/>
      <w:lvlJc w:val="left"/>
      <w:pPr>
        <w:ind w:left="3229" w:hanging="360"/>
      </w:pPr>
      <w:rPr>
        <w:rFonts w:ascii="Symbol" w:hAnsi="Symbol" w:hint="default"/>
      </w:rPr>
    </w:lvl>
    <w:lvl w:ilvl="4" w:tplc="0C0C0003" w:tentative="1">
      <w:start w:val="1"/>
      <w:numFmt w:val="bullet"/>
      <w:lvlText w:val="o"/>
      <w:lvlJc w:val="left"/>
      <w:pPr>
        <w:ind w:left="3949" w:hanging="360"/>
      </w:pPr>
      <w:rPr>
        <w:rFonts w:ascii="Courier New" w:hAnsi="Courier New" w:cs="Courier New" w:hint="default"/>
      </w:rPr>
    </w:lvl>
    <w:lvl w:ilvl="5" w:tplc="0C0C0005" w:tentative="1">
      <w:start w:val="1"/>
      <w:numFmt w:val="bullet"/>
      <w:lvlText w:val=""/>
      <w:lvlJc w:val="left"/>
      <w:pPr>
        <w:ind w:left="4669" w:hanging="360"/>
      </w:pPr>
      <w:rPr>
        <w:rFonts w:ascii="Wingdings" w:hAnsi="Wingdings" w:hint="default"/>
      </w:rPr>
    </w:lvl>
    <w:lvl w:ilvl="6" w:tplc="0C0C0001" w:tentative="1">
      <w:start w:val="1"/>
      <w:numFmt w:val="bullet"/>
      <w:lvlText w:val=""/>
      <w:lvlJc w:val="left"/>
      <w:pPr>
        <w:ind w:left="5389" w:hanging="360"/>
      </w:pPr>
      <w:rPr>
        <w:rFonts w:ascii="Symbol" w:hAnsi="Symbol" w:hint="default"/>
      </w:rPr>
    </w:lvl>
    <w:lvl w:ilvl="7" w:tplc="0C0C0003" w:tentative="1">
      <w:start w:val="1"/>
      <w:numFmt w:val="bullet"/>
      <w:lvlText w:val="o"/>
      <w:lvlJc w:val="left"/>
      <w:pPr>
        <w:ind w:left="6109" w:hanging="360"/>
      </w:pPr>
      <w:rPr>
        <w:rFonts w:ascii="Courier New" w:hAnsi="Courier New" w:cs="Courier New" w:hint="default"/>
      </w:rPr>
    </w:lvl>
    <w:lvl w:ilvl="8" w:tplc="0C0C0005" w:tentative="1">
      <w:start w:val="1"/>
      <w:numFmt w:val="bullet"/>
      <w:lvlText w:val=""/>
      <w:lvlJc w:val="left"/>
      <w:pPr>
        <w:ind w:left="6829" w:hanging="360"/>
      </w:pPr>
      <w:rPr>
        <w:rFonts w:ascii="Wingdings" w:hAnsi="Wingdings" w:hint="default"/>
      </w:rPr>
    </w:lvl>
  </w:abstractNum>
  <w:abstractNum w:abstractNumId="11" w15:restartNumberingAfterBreak="0">
    <w:nsid w:val="5DF36D05"/>
    <w:multiLevelType w:val="hybridMultilevel"/>
    <w:tmpl w:val="64E4101A"/>
    <w:lvl w:ilvl="0" w:tplc="0C0C0017">
      <w:start w:val="1"/>
      <w:numFmt w:val="lowerLetter"/>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2" w15:restartNumberingAfterBreak="0">
    <w:nsid w:val="63CB2ED0"/>
    <w:multiLevelType w:val="hybridMultilevel"/>
    <w:tmpl w:val="80F22304"/>
    <w:lvl w:ilvl="0" w:tplc="A07A088E">
      <w:start w:val="2"/>
      <w:numFmt w:val="bullet"/>
      <w:lvlText w:val="-"/>
      <w:lvlJc w:val="left"/>
      <w:pPr>
        <w:ind w:left="720" w:hanging="360"/>
      </w:pPr>
      <w:rPr>
        <w:rFonts w:ascii="Times New Roman" w:eastAsiaTheme="minorHAnsi" w:hAnsi="Times New Roman" w:cs="Times New Roman"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3" w15:restartNumberingAfterBreak="0">
    <w:nsid w:val="67782D11"/>
    <w:multiLevelType w:val="hybridMultilevel"/>
    <w:tmpl w:val="5F78DFC4"/>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4" w15:restartNumberingAfterBreak="0">
    <w:nsid w:val="70B47440"/>
    <w:multiLevelType w:val="hybridMultilevel"/>
    <w:tmpl w:val="F06E4BCE"/>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5" w15:restartNumberingAfterBreak="0">
    <w:nsid w:val="769744DC"/>
    <w:multiLevelType w:val="hybridMultilevel"/>
    <w:tmpl w:val="516E55AA"/>
    <w:lvl w:ilvl="0" w:tplc="0C0C0017">
      <w:start w:val="1"/>
      <w:numFmt w:val="lowerLetter"/>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num w:numId="1" w16cid:durableId="288358840">
    <w:abstractNumId w:val="10"/>
  </w:num>
  <w:num w:numId="2" w16cid:durableId="418870078">
    <w:abstractNumId w:val="2"/>
  </w:num>
  <w:num w:numId="3" w16cid:durableId="1800494247">
    <w:abstractNumId w:val="11"/>
  </w:num>
  <w:num w:numId="4" w16cid:durableId="989022643">
    <w:abstractNumId w:val="3"/>
  </w:num>
  <w:num w:numId="5" w16cid:durableId="883907367">
    <w:abstractNumId w:val="7"/>
  </w:num>
  <w:num w:numId="6" w16cid:durableId="1927297472">
    <w:abstractNumId w:val="15"/>
  </w:num>
  <w:num w:numId="7" w16cid:durableId="1651015340">
    <w:abstractNumId w:val="1"/>
  </w:num>
  <w:num w:numId="8" w16cid:durableId="503938165">
    <w:abstractNumId w:val="9"/>
  </w:num>
  <w:num w:numId="9" w16cid:durableId="1827668019">
    <w:abstractNumId w:val="12"/>
  </w:num>
  <w:num w:numId="10" w16cid:durableId="997615308">
    <w:abstractNumId w:val="4"/>
    <w:lvlOverride w:ilvl="0">
      <w:lvl w:ilvl="0">
        <w:start w:val="1"/>
        <w:numFmt w:val="decimal"/>
        <w:lvlText w:val="%1."/>
        <w:lvlJc w:val="left"/>
        <w:pPr>
          <w:ind w:left="360" w:hanging="360"/>
        </w:pPr>
      </w:lvl>
    </w:lvlOverride>
  </w:num>
  <w:num w:numId="11" w16cid:durableId="281419742">
    <w:abstractNumId w:val="4"/>
    <w:lvlOverride w:ilvl="0">
      <w:lvl w:ilvl="0">
        <w:start w:val="1"/>
        <w:numFmt w:val="decimal"/>
        <w:lvlText w:val="%1."/>
        <w:lvlJc w:val="left"/>
        <w:pPr>
          <w:ind w:left="360" w:hanging="360"/>
        </w:pPr>
        <w:rPr>
          <w:rFonts w:hint="default"/>
        </w:rPr>
      </w:lvl>
    </w:lvlOverride>
  </w:num>
  <w:num w:numId="12" w16cid:durableId="1275404159">
    <w:abstractNumId w:val="6"/>
  </w:num>
  <w:num w:numId="13" w16cid:durableId="1008751278">
    <w:abstractNumId w:val="4"/>
  </w:num>
  <w:num w:numId="14" w16cid:durableId="1391347495">
    <w:abstractNumId w:val="0"/>
  </w:num>
  <w:num w:numId="15" w16cid:durableId="920916864">
    <w:abstractNumId w:val="13"/>
  </w:num>
  <w:num w:numId="16" w16cid:durableId="1464032673">
    <w:abstractNumId w:val="8"/>
  </w:num>
  <w:num w:numId="17" w16cid:durableId="1466040803">
    <w:abstractNumId w:val="14"/>
  </w:num>
  <w:num w:numId="18" w16cid:durableId="11668246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6609"/>
    <w:rsid w:val="00002711"/>
    <w:rsid w:val="00005CDF"/>
    <w:rsid w:val="00010AC7"/>
    <w:rsid w:val="00010F6B"/>
    <w:rsid w:val="00015B6A"/>
    <w:rsid w:val="00015F17"/>
    <w:rsid w:val="00022A15"/>
    <w:rsid w:val="00023763"/>
    <w:rsid w:val="00023D6F"/>
    <w:rsid w:val="00030A6A"/>
    <w:rsid w:val="0003283D"/>
    <w:rsid w:val="00053903"/>
    <w:rsid w:val="00055E0A"/>
    <w:rsid w:val="00056F16"/>
    <w:rsid w:val="000627B9"/>
    <w:rsid w:val="00067C50"/>
    <w:rsid w:val="00092642"/>
    <w:rsid w:val="00093D3A"/>
    <w:rsid w:val="0009756D"/>
    <w:rsid w:val="000978AB"/>
    <w:rsid w:val="000A15C8"/>
    <w:rsid w:val="000A68C0"/>
    <w:rsid w:val="000B23EC"/>
    <w:rsid w:val="000B27C2"/>
    <w:rsid w:val="000B40BD"/>
    <w:rsid w:val="000B678F"/>
    <w:rsid w:val="000C64EA"/>
    <w:rsid w:val="000C75E8"/>
    <w:rsid w:val="000D2BA1"/>
    <w:rsid w:val="000D5527"/>
    <w:rsid w:val="000E0E28"/>
    <w:rsid w:val="000E2079"/>
    <w:rsid w:val="000E7892"/>
    <w:rsid w:val="000F29BA"/>
    <w:rsid w:val="000F4AB8"/>
    <w:rsid w:val="000F4B45"/>
    <w:rsid w:val="000F65F6"/>
    <w:rsid w:val="000F6635"/>
    <w:rsid w:val="000F6ECE"/>
    <w:rsid w:val="000F7425"/>
    <w:rsid w:val="0010123D"/>
    <w:rsid w:val="00104F00"/>
    <w:rsid w:val="00110A46"/>
    <w:rsid w:val="0011102D"/>
    <w:rsid w:val="00112C13"/>
    <w:rsid w:val="001133D6"/>
    <w:rsid w:val="001140B5"/>
    <w:rsid w:val="00114626"/>
    <w:rsid w:val="00114AA4"/>
    <w:rsid w:val="00122297"/>
    <w:rsid w:val="00124554"/>
    <w:rsid w:val="00131251"/>
    <w:rsid w:val="00131679"/>
    <w:rsid w:val="00131860"/>
    <w:rsid w:val="001324B0"/>
    <w:rsid w:val="00135A14"/>
    <w:rsid w:val="0013718B"/>
    <w:rsid w:val="00141653"/>
    <w:rsid w:val="0014343D"/>
    <w:rsid w:val="00145A78"/>
    <w:rsid w:val="001461C8"/>
    <w:rsid w:val="0015115F"/>
    <w:rsid w:val="00153CCC"/>
    <w:rsid w:val="001601F9"/>
    <w:rsid w:val="001627E3"/>
    <w:rsid w:val="00162C13"/>
    <w:rsid w:val="00167234"/>
    <w:rsid w:val="00171084"/>
    <w:rsid w:val="00172413"/>
    <w:rsid w:val="001728DF"/>
    <w:rsid w:val="00173981"/>
    <w:rsid w:val="0017635C"/>
    <w:rsid w:val="0017696A"/>
    <w:rsid w:val="001812AB"/>
    <w:rsid w:val="00185B39"/>
    <w:rsid w:val="0019076B"/>
    <w:rsid w:val="00191AE2"/>
    <w:rsid w:val="00191C88"/>
    <w:rsid w:val="00196356"/>
    <w:rsid w:val="001A46A0"/>
    <w:rsid w:val="001B47BB"/>
    <w:rsid w:val="001B604E"/>
    <w:rsid w:val="001B6F5C"/>
    <w:rsid w:val="001C1598"/>
    <w:rsid w:val="001C2AE9"/>
    <w:rsid w:val="001C517A"/>
    <w:rsid w:val="001C571E"/>
    <w:rsid w:val="001C60B3"/>
    <w:rsid w:val="001D2BA0"/>
    <w:rsid w:val="001D68CA"/>
    <w:rsid w:val="001E3969"/>
    <w:rsid w:val="001E6856"/>
    <w:rsid w:val="001E6EC2"/>
    <w:rsid w:val="001F6EDE"/>
    <w:rsid w:val="001F6FE7"/>
    <w:rsid w:val="00201CBF"/>
    <w:rsid w:val="00201F4A"/>
    <w:rsid w:val="00215937"/>
    <w:rsid w:val="002177DD"/>
    <w:rsid w:val="00221FC5"/>
    <w:rsid w:val="00230744"/>
    <w:rsid w:val="00231D47"/>
    <w:rsid w:val="00232622"/>
    <w:rsid w:val="00240E61"/>
    <w:rsid w:val="0024753C"/>
    <w:rsid w:val="002519A9"/>
    <w:rsid w:val="00254D1F"/>
    <w:rsid w:val="00255E8E"/>
    <w:rsid w:val="0025641A"/>
    <w:rsid w:val="0025652D"/>
    <w:rsid w:val="00260C65"/>
    <w:rsid w:val="00261CE6"/>
    <w:rsid w:val="00266468"/>
    <w:rsid w:val="0027023B"/>
    <w:rsid w:val="00270C1D"/>
    <w:rsid w:val="00276EF7"/>
    <w:rsid w:val="00282152"/>
    <w:rsid w:val="00282C83"/>
    <w:rsid w:val="00286E7B"/>
    <w:rsid w:val="002879B1"/>
    <w:rsid w:val="00290494"/>
    <w:rsid w:val="00291DF1"/>
    <w:rsid w:val="002A0DFD"/>
    <w:rsid w:val="002A7695"/>
    <w:rsid w:val="002A78DB"/>
    <w:rsid w:val="002B3B2C"/>
    <w:rsid w:val="002B4BB7"/>
    <w:rsid w:val="002B626E"/>
    <w:rsid w:val="002B783D"/>
    <w:rsid w:val="002C1F54"/>
    <w:rsid w:val="002C3956"/>
    <w:rsid w:val="002C4AA2"/>
    <w:rsid w:val="002D0509"/>
    <w:rsid w:val="002D0D69"/>
    <w:rsid w:val="002D11A6"/>
    <w:rsid w:val="002D35B2"/>
    <w:rsid w:val="002D361D"/>
    <w:rsid w:val="002D54C4"/>
    <w:rsid w:val="002D63F5"/>
    <w:rsid w:val="002D697A"/>
    <w:rsid w:val="002D755E"/>
    <w:rsid w:val="002E08B9"/>
    <w:rsid w:val="002E1265"/>
    <w:rsid w:val="002E16F1"/>
    <w:rsid w:val="002F4EC5"/>
    <w:rsid w:val="002F5AD6"/>
    <w:rsid w:val="003005E8"/>
    <w:rsid w:val="003010D8"/>
    <w:rsid w:val="00305C13"/>
    <w:rsid w:val="00313174"/>
    <w:rsid w:val="00313BFF"/>
    <w:rsid w:val="00322A92"/>
    <w:rsid w:val="00330161"/>
    <w:rsid w:val="00330A55"/>
    <w:rsid w:val="003345B7"/>
    <w:rsid w:val="00334847"/>
    <w:rsid w:val="00335F98"/>
    <w:rsid w:val="00344561"/>
    <w:rsid w:val="003469CA"/>
    <w:rsid w:val="0034729D"/>
    <w:rsid w:val="003505A6"/>
    <w:rsid w:val="00351D75"/>
    <w:rsid w:val="00352A61"/>
    <w:rsid w:val="00361A1A"/>
    <w:rsid w:val="00362585"/>
    <w:rsid w:val="003630FB"/>
    <w:rsid w:val="003632D8"/>
    <w:rsid w:val="00364CE4"/>
    <w:rsid w:val="003656A0"/>
    <w:rsid w:val="00370C6B"/>
    <w:rsid w:val="0037508B"/>
    <w:rsid w:val="00375701"/>
    <w:rsid w:val="0037583F"/>
    <w:rsid w:val="00377637"/>
    <w:rsid w:val="00380020"/>
    <w:rsid w:val="003809A9"/>
    <w:rsid w:val="0038194C"/>
    <w:rsid w:val="00385DE2"/>
    <w:rsid w:val="00391322"/>
    <w:rsid w:val="0039547E"/>
    <w:rsid w:val="003975FB"/>
    <w:rsid w:val="00397E4B"/>
    <w:rsid w:val="003A6B3D"/>
    <w:rsid w:val="003A7A61"/>
    <w:rsid w:val="003B0CDA"/>
    <w:rsid w:val="003B1FE5"/>
    <w:rsid w:val="003B69FA"/>
    <w:rsid w:val="003C348C"/>
    <w:rsid w:val="003C5096"/>
    <w:rsid w:val="003C6A92"/>
    <w:rsid w:val="003C7307"/>
    <w:rsid w:val="003C78FF"/>
    <w:rsid w:val="003D2154"/>
    <w:rsid w:val="003D345E"/>
    <w:rsid w:val="003D436C"/>
    <w:rsid w:val="003D50D5"/>
    <w:rsid w:val="003D6436"/>
    <w:rsid w:val="003D761D"/>
    <w:rsid w:val="003E080C"/>
    <w:rsid w:val="003E37F9"/>
    <w:rsid w:val="003E73A0"/>
    <w:rsid w:val="003E76EC"/>
    <w:rsid w:val="003F0163"/>
    <w:rsid w:val="003F1918"/>
    <w:rsid w:val="003F4767"/>
    <w:rsid w:val="0040029F"/>
    <w:rsid w:val="004006FF"/>
    <w:rsid w:val="004071F8"/>
    <w:rsid w:val="00411C82"/>
    <w:rsid w:val="00413A0F"/>
    <w:rsid w:val="0041790D"/>
    <w:rsid w:val="00424BBA"/>
    <w:rsid w:val="00433BFA"/>
    <w:rsid w:val="004347F2"/>
    <w:rsid w:val="00435348"/>
    <w:rsid w:val="004367DD"/>
    <w:rsid w:val="00442006"/>
    <w:rsid w:val="00443612"/>
    <w:rsid w:val="00444431"/>
    <w:rsid w:val="004525A1"/>
    <w:rsid w:val="004545D2"/>
    <w:rsid w:val="0045563F"/>
    <w:rsid w:val="00460CC5"/>
    <w:rsid w:val="00461CC5"/>
    <w:rsid w:val="0046487B"/>
    <w:rsid w:val="00465A89"/>
    <w:rsid w:val="004746A1"/>
    <w:rsid w:val="00475412"/>
    <w:rsid w:val="00476039"/>
    <w:rsid w:val="004765EA"/>
    <w:rsid w:val="00481A12"/>
    <w:rsid w:val="00482D9E"/>
    <w:rsid w:val="00483478"/>
    <w:rsid w:val="00483664"/>
    <w:rsid w:val="004840BD"/>
    <w:rsid w:val="004852E5"/>
    <w:rsid w:val="00493DFD"/>
    <w:rsid w:val="004958E8"/>
    <w:rsid w:val="004A7516"/>
    <w:rsid w:val="004B3943"/>
    <w:rsid w:val="004B5E6A"/>
    <w:rsid w:val="004B69F3"/>
    <w:rsid w:val="004C083B"/>
    <w:rsid w:val="004C1B52"/>
    <w:rsid w:val="004C4B60"/>
    <w:rsid w:val="004D28D7"/>
    <w:rsid w:val="004D2F58"/>
    <w:rsid w:val="004D3104"/>
    <w:rsid w:val="004D4A28"/>
    <w:rsid w:val="004D6258"/>
    <w:rsid w:val="004D6DD0"/>
    <w:rsid w:val="004D7C01"/>
    <w:rsid w:val="004E40E8"/>
    <w:rsid w:val="004E4A21"/>
    <w:rsid w:val="004E4F7A"/>
    <w:rsid w:val="004F2A39"/>
    <w:rsid w:val="004F3D2B"/>
    <w:rsid w:val="00501BE3"/>
    <w:rsid w:val="00502746"/>
    <w:rsid w:val="00506529"/>
    <w:rsid w:val="005067AD"/>
    <w:rsid w:val="00507CA4"/>
    <w:rsid w:val="00512740"/>
    <w:rsid w:val="00513116"/>
    <w:rsid w:val="00515327"/>
    <w:rsid w:val="0052253E"/>
    <w:rsid w:val="00525AFB"/>
    <w:rsid w:val="00531381"/>
    <w:rsid w:val="005351BF"/>
    <w:rsid w:val="005414CA"/>
    <w:rsid w:val="00542254"/>
    <w:rsid w:val="00545AAF"/>
    <w:rsid w:val="00550783"/>
    <w:rsid w:val="0055257D"/>
    <w:rsid w:val="00553F80"/>
    <w:rsid w:val="00566408"/>
    <w:rsid w:val="005702AE"/>
    <w:rsid w:val="00573ABF"/>
    <w:rsid w:val="00577A05"/>
    <w:rsid w:val="00580C6F"/>
    <w:rsid w:val="0058360D"/>
    <w:rsid w:val="0059119E"/>
    <w:rsid w:val="00593B11"/>
    <w:rsid w:val="005A0326"/>
    <w:rsid w:val="005A281F"/>
    <w:rsid w:val="005A4A29"/>
    <w:rsid w:val="005A4C11"/>
    <w:rsid w:val="005B60E9"/>
    <w:rsid w:val="005C5CE5"/>
    <w:rsid w:val="005C63F3"/>
    <w:rsid w:val="005D229C"/>
    <w:rsid w:val="005D3E09"/>
    <w:rsid w:val="005D51D3"/>
    <w:rsid w:val="005D5689"/>
    <w:rsid w:val="005D7AF5"/>
    <w:rsid w:val="005E1083"/>
    <w:rsid w:val="005E4E91"/>
    <w:rsid w:val="005E6DB7"/>
    <w:rsid w:val="005F05EE"/>
    <w:rsid w:val="005F0E14"/>
    <w:rsid w:val="005F2D52"/>
    <w:rsid w:val="00601456"/>
    <w:rsid w:val="00601B46"/>
    <w:rsid w:val="006067C5"/>
    <w:rsid w:val="00607F26"/>
    <w:rsid w:val="00615C18"/>
    <w:rsid w:val="006308A3"/>
    <w:rsid w:val="00630E72"/>
    <w:rsid w:val="006419A7"/>
    <w:rsid w:val="00641ABC"/>
    <w:rsid w:val="0064205D"/>
    <w:rsid w:val="006469CE"/>
    <w:rsid w:val="00651C9E"/>
    <w:rsid w:val="00654CE3"/>
    <w:rsid w:val="00656720"/>
    <w:rsid w:val="006605D9"/>
    <w:rsid w:val="0066155E"/>
    <w:rsid w:val="00662E8E"/>
    <w:rsid w:val="00664F53"/>
    <w:rsid w:val="00665AE3"/>
    <w:rsid w:val="00675D5E"/>
    <w:rsid w:val="006814F2"/>
    <w:rsid w:val="00681D3A"/>
    <w:rsid w:val="00681EA2"/>
    <w:rsid w:val="00683779"/>
    <w:rsid w:val="006838D1"/>
    <w:rsid w:val="006952B4"/>
    <w:rsid w:val="00695564"/>
    <w:rsid w:val="006979AC"/>
    <w:rsid w:val="006A2174"/>
    <w:rsid w:val="006A7ED0"/>
    <w:rsid w:val="006A7F78"/>
    <w:rsid w:val="006B0FB3"/>
    <w:rsid w:val="006B7851"/>
    <w:rsid w:val="006C0EAC"/>
    <w:rsid w:val="006C10A8"/>
    <w:rsid w:val="006C2491"/>
    <w:rsid w:val="006E1F3C"/>
    <w:rsid w:val="00700148"/>
    <w:rsid w:val="007014B7"/>
    <w:rsid w:val="007058EA"/>
    <w:rsid w:val="00705FAC"/>
    <w:rsid w:val="00707E1B"/>
    <w:rsid w:val="0071339F"/>
    <w:rsid w:val="00716920"/>
    <w:rsid w:val="00717909"/>
    <w:rsid w:val="00723851"/>
    <w:rsid w:val="00725622"/>
    <w:rsid w:val="00726609"/>
    <w:rsid w:val="0072728E"/>
    <w:rsid w:val="0072761A"/>
    <w:rsid w:val="00735B7C"/>
    <w:rsid w:val="00746181"/>
    <w:rsid w:val="007468EA"/>
    <w:rsid w:val="00755404"/>
    <w:rsid w:val="00756D5E"/>
    <w:rsid w:val="0075744F"/>
    <w:rsid w:val="007626FE"/>
    <w:rsid w:val="00764321"/>
    <w:rsid w:val="0076784B"/>
    <w:rsid w:val="007730AD"/>
    <w:rsid w:val="00777130"/>
    <w:rsid w:val="00777513"/>
    <w:rsid w:val="00780BB7"/>
    <w:rsid w:val="007810AF"/>
    <w:rsid w:val="00781BFC"/>
    <w:rsid w:val="00786182"/>
    <w:rsid w:val="00787A8D"/>
    <w:rsid w:val="0079192E"/>
    <w:rsid w:val="00792A90"/>
    <w:rsid w:val="00795F41"/>
    <w:rsid w:val="007A0927"/>
    <w:rsid w:val="007A3D97"/>
    <w:rsid w:val="007A4687"/>
    <w:rsid w:val="007A480A"/>
    <w:rsid w:val="007A5024"/>
    <w:rsid w:val="007B020D"/>
    <w:rsid w:val="007B0D32"/>
    <w:rsid w:val="007B3DAC"/>
    <w:rsid w:val="007B5314"/>
    <w:rsid w:val="007C0834"/>
    <w:rsid w:val="007C2343"/>
    <w:rsid w:val="007C5BAA"/>
    <w:rsid w:val="007D08EC"/>
    <w:rsid w:val="007D0ABD"/>
    <w:rsid w:val="007D2EC5"/>
    <w:rsid w:val="007D34E7"/>
    <w:rsid w:val="007E5AA0"/>
    <w:rsid w:val="007E614D"/>
    <w:rsid w:val="007F3C33"/>
    <w:rsid w:val="008022DD"/>
    <w:rsid w:val="00807940"/>
    <w:rsid w:val="00810C00"/>
    <w:rsid w:val="00817DFA"/>
    <w:rsid w:val="00823148"/>
    <w:rsid w:val="00823D50"/>
    <w:rsid w:val="00827CD4"/>
    <w:rsid w:val="00827D06"/>
    <w:rsid w:val="00833C01"/>
    <w:rsid w:val="008349DA"/>
    <w:rsid w:val="0083798F"/>
    <w:rsid w:val="00837FB6"/>
    <w:rsid w:val="008517DB"/>
    <w:rsid w:val="00852278"/>
    <w:rsid w:val="00861754"/>
    <w:rsid w:val="00863A6F"/>
    <w:rsid w:val="008661AF"/>
    <w:rsid w:val="0086753B"/>
    <w:rsid w:val="008761E1"/>
    <w:rsid w:val="008856BA"/>
    <w:rsid w:val="008920D0"/>
    <w:rsid w:val="00894E02"/>
    <w:rsid w:val="008973F5"/>
    <w:rsid w:val="008A2DF9"/>
    <w:rsid w:val="008A5089"/>
    <w:rsid w:val="008A517E"/>
    <w:rsid w:val="008B1008"/>
    <w:rsid w:val="008B4D19"/>
    <w:rsid w:val="008B560A"/>
    <w:rsid w:val="008C5433"/>
    <w:rsid w:val="008C54CF"/>
    <w:rsid w:val="008D319F"/>
    <w:rsid w:val="008D7617"/>
    <w:rsid w:val="008E303E"/>
    <w:rsid w:val="008F225D"/>
    <w:rsid w:val="008F40E0"/>
    <w:rsid w:val="008F4157"/>
    <w:rsid w:val="00902F8B"/>
    <w:rsid w:val="00903C13"/>
    <w:rsid w:val="009043E1"/>
    <w:rsid w:val="0091164F"/>
    <w:rsid w:val="009123F8"/>
    <w:rsid w:val="00914A25"/>
    <w:rsid w:val="00914C76"/>
    <w:rsid w:val="009261E8"/>
    <w:rsid w:val="009314CC"/>
    <w:rsid w:val="00936085"/>
    <w:rsid w:val="0093742E"/>
    <w:rsid w:val="00940F8C"/>
    <w:rsid w:val="00942675"/>
    <w:rsid w:val="009444EF"/>
    <w:rsid w:val="00944ED7"/>
    <w:rsid w:val="0094697A"/>
    <w:rsid w:val="0095475F"/>
    <w:rsid w:val="00956DB7"/>
    <w:rsid w:val="00961A3B"/>
    <w:rsid w:val="009622DF"/>
    <w:rsid w:val="0096695C"/>
    <w:rsid w:val="00971851"/>
    <w:rsid w:val="00973584"/>
    <w:rsid w:val="00975101"/>
    <w:rsid w:val="0097704F"/>
    <w:rsid w:val="00980B55"/>
    <w:rsid w:val="00983381"/>
    <w:rsid w:val="00987A80"/>
    <w:rsid w:val="00991FB8"/>
    <w:rsid w:val="0099417B"/>
    <w:rsid w:val="00995C17"/>
    <w:rsid w:val="009979A0"/>
    <w:rsid w:val="009A2422"/>
    <w:rsid w:val="009A36AB"/>
    <w:rsid w:val="009A7988"/>
    <w:rsid w:val="009B2921"/>
    <w:rsid w:val="009B769F"/>
    <w:rsid w:val="009C184A"/>
    <w:rsid w:val="009C7125"/>
    <w:rsid w:val="009D6B26"/>
    <w:rsid w:val="009F5D59"/>
    <w:rsid w:val="009F6345"/>
    <w:rsid w:val="009F6677"/>
    <w:rsid w:val="00A03720"/>
    <w:rsid w:val="00A26389"/>
    <w:rsid w:val="00A26826"/>
    <w:rsid w:val="00A27187"/>
    <w:rsid w:val="00A27D84"/>
    <w:rsid w:val="00A27E54"/>
    <w:rsid w:val="00A33F37"/>
    <w:rsid w:val="00A34CC8"/>
    <w:rsid w:val="00A40962"/>
    <w:rsid w:val="00A44560"/>
    <w:rsid w:val="00A4600F"/>
    <w:rsid w:val="00A46A32"/>
    <w:rsid w:val="00A5013C"/>
    <w:rsid w:val="00A5400E"/>
    <w:rsid w:val="00A567D3"/>
    <w:rsid w:val="00A62B0F"/>
    <w:rsid w:val="00A6489B"/>
    <w:rsid w:val="00A65994"/>
    <w:rsid w:val="00A6624F"/>
    <w:rsid w:val="00A662E0"/>
    <w:rsid w:val="00A74CAA"/>
    <w:rsid w:val="00A8321D"/>
    <w:rsid w:val="00A83BE0"/>
    <w:rsid w:val="00A84E3C"/>
    <w:rsid w:val="00A87AFD"/>
    <w:rsid w:val="00AA1763"/>
    <w:rsid w:val="00AA7033"/>
    <w:rsid w:val="00AA7F46"/>
    <w:rsid w:val="00AB0ABC"/>
    <w:rsid w:val="00AB2A0A"/>
    <w:rsid w:val="00AC2136"/>
    <w:rsid w:val="00AC3582"/>
    <w:rsid w:val="00AC580B"/>
    <w:rsid w:val="00AC5D79"/>
    <w:rsid w:val="00AC7C9D"/>
    <w:rsid w:val="00AC7CFC"/>
    <w:rsid w:val="00AD0732"/>
    <w:rsid w:val="00AD3F01"/>
    <w:rsid w:val="00AD537F"/>
    <w:rsid w:val="00AE17C3"/>
    <w:rsid w:val="00AE2101"/>
    <w:rsid w:val="00AE33BA"/>
    <w:rsid w:val="00AE6B55"/>
    <w:rsid w:val="00AF19EA"/>
    <w:rsid w:val="00AF761E"/>
    <w:rsid w:val="00B05674"/>
    <w:rsid w:val="00B11622"/>
    <w:rsid w:val="00B11AE4"/>
    <w:rsid w:val="00B159CB"/>
    <w:rsid w:val="00B16CE2"/>
    <w:rsid w:val="00B209EC"/>
    <w:rsid w:val="00B23D74"/>
    <w:rsid w:val="00B24810"/>
    <w:rsid w:val="00B30D52"/>
    <w:rsid w:val="00B3213F"/>
    <w:rsid w:val="00B35659"/>
    <w:rsid w:val="00B36628"/>
    <w:rsid w:val="00B414F4"/>
    <w:rsid w:val="00B435CD"/>
    <w:rsid w:val="00B438BA"/>
    <w:rsid w:val="00B46572"/>
    <w:rsid w:val="00B46B65"/>
    <w:rsid w:val="00B5183D"/>
    <w:rsid w:val="00B51EF3"/>
    <w:rsid w:val="00B523D0"/>
    <w:rsid w:val="00B53A7F"/>
    <w:rsid w:val="00B57D92"/>
    <w:rsid w:val="00B6606C"/>
    <w:rsid w:val="00B71182"/>
    <w:rsid w:val="00B715E6"/>
    <w:rsid w:val="00B725D8"/>
    <w:rsid w:val="00B74020"/>
    <w:rsid w:val="00B778FB"/>
    <w:rsid w:val="00B811F6"/>
    <w:rsid w:val="00B85C4E"/>
    <w:rsid w:val="00B85F96"/>
    <w:rsid w:val="00B91D6F"/>
    <w:rsid w:val="00B9332E"/>
    <w:rsid w:val="00B96521"/>
    <w:rsid w:val="00BA0D95"/>
    <w:rsid w:val="00BA7F87"/>
    <w:rsid w:val="00BB1017"/>
    <w:rsid w:val="00BB1A18"/>
    <w:rsid w:val="00BC677B"/>
    <w:rsid w:val="00BD1AED"/>
    <w:rsid w:val="00BD5CEE"/>
    <w:rsid w:val="00BD5F25"/>
    <w:rsid w:val="00BE0447"/>
    <w:rsid w:val="00BE2141"/>
    <w:rsid w:val="00BE2430"/>
    <w:rsid w:val="00BE3EB1"/>
    <w:rsid w:val="00BE4E55"/>
    <w:rsid w:val="00BE5A34"/>
    <w:rsid w:val="00BE76CB"/>
    <w:rsid w:val="00BF1AC6"/>
    <w:rsid w:val="00C06688"/>
    <w:rsid w:val="00C06D3D"/>
    <w:rsid w:val="00C1014F"/>
    <w:rsid w:val="00C115D0"/>
    <w:rsid w:val="00C124B9"/>
    <w:rsid w:val="00C160F3"/>
    <w:rsid w:val="00C17442"/>
    <w:rsid w:val="00C20422"/>
    <w:rsid w:val="00C24038"/>
    <w:rsid w:val="00C241C1"/>
    <w:rsid w:val="00C258C4"/>
    <w:rsid w:val="00C26ACB"/>
    <w:rsid w:val="00C3127B"/>
    <w:rsid w:val="00C34895"/>
    <w:rsid w:val="00C41219"/>
    <w:rsid w:val="00C43371"/>
    <w:rsid w:val="00C45BA5"/>
    <w:rsid w:val="00C46755"/>
    <w:rsid w:val="00C4675C"/>
    <w:rsid w:val="00C47D8C"/>
    <w:rsid w:val="00C520A8"/>
    <w:rsid w:val="00C56BF7"/>
    <w:rsid w:val="00C607EB"/>
    <w:rsid w:val="00C66D95"/>
    <w:rsid w:val="00C678C5"/>
    <w:rsid w:val="00C74F63"/>
    <w:rsid w:val="00C91D47"/>
    <w:rsid w:val="00C9301A"/>
    <w:rsid w:val="00C95820"/>
    <w:rsid w:val="00CA019A"/>
    <w:rsid w:val="00CA6C91"/>
    <w:rsid w:val="00CB2D80"/>
    <w:rsid w:val="00CB5907"/>
    <w:rsid w:val="00CC1497"/>
    <w:rsid w:val="00CC2142"/>
    <w:rsid w:val="00CC2C00"/>
    <w:rsid w:val="00CC3016"/>
    <w:rsid w:val="00CC4893"/>
    <w:rsid w:val="00CC4DA4"/>
    <w:rsid w:val="00CC4FBB"/>
    <w:rsid w:val="00CD2630"/>
    <w:rsid w:val="00CD2C6F"/>
    <w:rsid w:val="00CD3E07"/>
    <w:rsid w:val="00CD4620"/>
    <w:rsid w:val="00CD67A5"/>
    <w:rsid w:val="00CD6997"/>
    <w:rsid w:val="00CD76DA"/>
    <w:rsid w:val="00CE187D"/>
    <w:rsid w:val="00CE1F8C"/>
    <w:rsid w:val="00CE3F93"/>
    <w:rsid w:val="00CE714F"/>
    <w:rsid w:val="00CF1EDC"/>
    <w:rsid w:val="00CF2454"/>
    <w:rsid w:val="00CF3469"/>
    <w:rsid w:val="00CF4815"/>
    <w:rsid w:val="00CF4E27"/>
    <w:rsid w:val="00CF50CB"/>
    <w:rsid w:val="00CF75B9"/>
    <w:rsid w:val="00D00593"/>
    <w:rsid w:val="00D02429"/>
    <w:rsid w:val="00D04BC8"/>
    <w:rsid w:val="00D06C0E"/>
    <w:rsid w:val="00D11791"/>
    <w:rsid w:val="00D12638"/>
    <w:rsid w:val="00D13C1D"/>
    <w:rsid w:val="00D16CBD"/>
    <w:rsid w:val="00D224BA"/>
    <w:rsid w:val="00D22B8B"/>
    <w:rsid w:val="00D25B50"/>
    <w:rsid w:val="00D33ACA"/>
    <w:rsid w:val="00D36271"/>
    <w:rsid w:val="00D36D82"/>
    <w:rsid w:val="00D403BB"/>
    <w:rsid w:val="00D40A50"/>
    <w:rsid w:val="00D417C7"/>
    <w:rsid w:val="00D42E7D"/>
    <w:rsid w:val="00D436F7"/>
    <w:rsid w:val="00D45CCE"/>
    <w:rsid w:val="00D46D93"/>
    <w:rsid w:val="00D51685"/>
    <w:rsid w:val="00D5215F"/>
    <w:rsid w:val="00D53082"/>
    <w:rsid w:val="00D5309E"/>
    <w:rsid w:val="00D57089"/>
    <w:rsid w:val="00D578BB"/>
    <w:rsid w:val="00D712DF"/>
    <w:rsid w:val="00D72489"/>
    <w:rsid w:val="00D72C6C"/>
    <w:rsid w:val="00D72ED6"/>
    <w:rsid w:val="00D825B9"/>
    <w:rsid w:val="00D9013E"/>
    <w:rsid w:val="00D925A9"/>
    <w:rsid w:val="00D9301D"/>
    <w:rsid w:val="00D95D97"/>
    <w:rsid w:val="00DA179A"/>
    <w:rsid w:val="00DA286A"/>
    <w:rsid w:val="00DA3E9B"/>
    <w:rsid w:val="00DA526B"/>
    <w:rsid w:val="00DB7509"/>
    <w:rsid w:val="00DC0DB4"/>
    <w:rsid w:val="00DC1339"/>
    <w:rsid w:val="00DC37BE"/>
    <w:rsid w:val="00DD35DA"/>
    <w:rsid w:val="00DD3BAD"/>
    <w:rsid w:val="00DD472F"/>
    <w:rsid w:val="00DE0427"/>
    <w:rsid w:val="00DE1E44"/>
    <w:rsid w:val="00DE3F02"/>
    <w:rsid w:val="00DF10BF"/>
    <w:rsid w:val="00DF1566"/>
    <w:rsid w:val="00DF3848"/>
    <w:rsid w:val="00DF57A4"/>
    <w:rsid w:val="00DF7A1D"/>
    <w:rsid w:val="00E022C1"/>
    <w:rsid w:val="00E05BC8"/>
    <w:rsid w:val="00E07421"/>
    <w:rsid w:val="00E100C9"/>
    <w:rsid w:val="00E137F5"/>
    <w:rsid w:val="00E14A58"/>
    <w:rsid w:val="00E1679D"/>
    <w:rsid w:val="00E21ABD"/>
    <w:rsid w:val="00E21F4B"/>
    <w:rsid w:val="00E22FDB"/>
    <w:rsid w:val="00E2615E"/>
    <w:rsid w:val="00E339D3"/>
    <w:rsid w:val="00E34474"/>
    <w:rsid w:val="00E35FB0"/>
    <w:rsid w:val="00E3675F"/>
    <w:rsid w:val="00E37E11"/>
    <w:rsid w:val="00E407CF"/>
    <w:rsid w:val="00E43FA7"/>
    <w:rsid w:val="00E4410B"/>
    <w:rsid w:val="00E45D99"/>
    <w:rsid w:val="00E507E3"/>
    <w:rsid w:val="00E539B7"/>
    <w:rsid w:val="00E54A8C"/>
    <w:rsid w:val="00E55E1C"/>
    <w:rsid w:val="00E57016"/>
    <w:rsid w:val="00E57BE4"/>
    <w:rsid w:val="00E60E1B"/>
    <w:rsid w:val="00E61DB1"/>
    <w:rsid w:val="00E6287A"/>
    <w:rsid w:val="00E62A05"/>
    <w:rsid w:val="00E66E90"/>
    <w:rsid w:val="00E678B7"/>
    <w:rsid w:val="00E72A47"/>
    <w:rsid w:val="00E7385D"/>
    <w:rsid w:val="00E7479E"/>
    <w:rsid w:val="00E767CB"/>
    <w:rsid w:val="00E82FEE"/>
    <w:rsid w:val="00E9130B"/>
    <w:rsid w:val="00E9234F"/>
    <w:rsid w:val="00E951A8"/>
    <w:rsid w:val="00E96B79"/>
    <w:rsid w:val="00EA6E12"/>
    <w:rsid w:val="00EB4737"/>
    <w:rsid w:val="00EB51EE"/>
    <w:rsid w:val="00EC02BC"/>
    <w:rsid w:val="00EC1FC0"/>
    <w:rsid w:val="00EC207C"/>
    <w:rsid w:val="00EC2521"/>
    <w:rsid w:val="00EC27AF"/>
    <w:rsid w:val="00EC6835"/>
    <w:rsid w:val="00EC730E"/>
    <w:rsid w:val="00ED02D5"/>
    <w:rsid w:val="00ED53DA"/>
    <w:rsid w:val="00ED6F50"/>
    <w:rsid w:val="00EE089F"/>
    <w:rsid w:val="00EE1891"/>
    <w:rsid w:val="00EE198E"/>
    <w:rsid w:val="00EF0318"/>
    <w:rsid w:val="00EF49C3"/>
    <w:rsid w:val="00EF55EA"/>
    <w:rsid w:val="00EF7B53"/>
    <w:rsid w:val="00EF7DFD"/>
    <w:rsid w:val="00F00350"/>
    <w:rsid w:val="00F02697"/>
    <w:rsid w:val="00F052E4"/>
    <w:rsid w:val="00F07CBE"/>
    <w:rsid w:val="00F1038A"/>
    <w:rsid w:val="00F12417"/>
    <w:rsid w:val="00F12E80"/>
    <w:rsid w:val="00F130AD"/>
    <w:rsid w:val="00F20768"/>
    <w:rsid w:val="00F25BB6"/>
    <w:rsid w:val="00F263DA"/>
    <w:rsid w:val="00F27ECA"/>
    <w:rsid w:val="00F31A80"/>
    <w:rsid w:val="00F348B9"/>
    <w:rsid w:val="00F34A05"/>
    <w:rsid w:val="00F4228C"/>
    <w:rsid w:val="00F4251F"/>
    <w:rsid w:val="00F42AAC"/>
    <w:rsid w:val="00F440AD"/>
    <w:rsid w:val="00F44FE8"/>
    <w:rsid w:val="00F46E75"/>
    <w:rsid w:val="00F51A90"/>
    <w:rsid w:val="00F61D80"/>
    <w:rsid w:val="00F630DE"/>
    <w:rsid w:val="00F7099A"/>
    <w:rsid w:val="00F76428"/>
    <w:rsid w:val="00F8702D"/>
    <w:rsid w:val="00F943AC"/>
    <w:rsid w:val="00F95E2D"/>
    <w:rsid w:val="00FA068D"/>
    <w:rsid w:val="00FA12D8"/>
    <w:rsid w:val="00FA270B"/>
    <w:rsid w:val="00FB16F2"/>
    <w:rsid w:val="00FB2E3C"/>
    <w:rsid w:val="00FB5A3C"/>
    <w:rsid w:val="00FB6F93"/>
    <w:rsid w:val="00FC1AC0"/>
    <w:rsid w:val="00FC2B92"/>
    <w:rsid w:val="00FD1C5E"/>
    <w:rsid w:val="00FE1743"/>
    <w:rsid w:val="00FE5F5C"/>
    <w:rsid w:val="00FE655D"/>
    <w:rsid w:val="00FF3397"/>
    <w:rsid w:val="2EB6BEE5"/>
    <w:rsid w:val="394D3366"/>
    <w:rsid w:val="3D10FC26"/>
    <w:rsid w:val="5208D4EC"/>
    <w:rsid w:val="762DEDAF"/>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47CA75"/>
  <w15:docId w15:val="{ED13FB71-C4BB-4603-B2A8-A50CF185C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52E5"/>
    <w:pPr>
      <w:spacing w:line="360" w:lineRule="auto"/>
      <w:jc w:val="both"/>
    </w:pPr>
    <w:rPr>
      <w:rFonts w:ascii="Times New Roman" w:hAnsi="Times New Roman"/>
      <w:sz w:val="24"/>
    </w:rPr>
  </w:style>
  <w:style w:type="paragraph" w:styleId="Titre1">
    <w:name w:val="heading 1"/>
    <w:basedOn w:val="Normal"/>
    <w:next w:val="Normal"/>
    <w:link w:val="Titre1Car"/>
    <w:autoRedefine/>
    <w:uiPriority w:val="9"/>
    <w:qFormat/>
    <w:rsid w:val="00D53082"/>
    <w:pPr>
      <w:keepNext/>
      <w:keepLines/>
      <w:spacing w:before="240" w:after="0"/>
      <w:outlineLvl w:val="0"/>
    </w:pPr>
    <w:rPr>
      <w:rFonts w:eastAsiaTheme="majorEastAsia" w:cstheme="majorBidi"/>
      <w:b/>
      <w:sz w:val="28"/>
      <w:szCs w:val="32"/>
    </w:rPr>
  </w:style>
  <w:style w:type="paragraph" w:styleId="Titre2">
    <w:name w:val="heading 2"/>
    <w:basedOn w:val="Normal"/>
    <w:next w:val="Normal"/>
    <w:link w:val="Titre2Car"/>
    <w:autoRedefine/>
    <w:uiPriority w:val="9"/>
    <w:unhideWhenUsed/>
    <w:qFormat/>
    <w:rsid w:val="005067AD"/>
    <w:pPr>
      <w:keepNext/>
      <w:keepLines/>
      <w:spacing w:after="0"/>
      <w:outlineLvl w:val="1"/>
    </w:pPr>
    <w:rPr>
      <w:rFonts w:eastAsiaTheme="majorEastAsia" w:cstheme="majorBidi"/>
      <w:sz w:val="28"/>
      <w:szCs w:val="26"/>
      <w:u w:val="single"/>
    </w:rPr>
  </w:style>
  <w:style w:type="paragraph" w:styleId="Titre3">
    <w:name w:val="heading 3"/>
    <w:aliases w:val="Assez petite patente"/>
    <w:basedOn w:val="Normal"/>
    <w:next w:val="Normal"/>
    <w:link w:val="Titre3Car"/>
    <w:autoRedefine/>
    <w:uiPriority w:val="9"/>
    <w:unhideWhenUsed/>
    <w:rsid w:val="007E5AA0"/>
    <w:pPr>
      <w:keepNext/>
      <w:keepLines/>
      <w:spacing w:before="40" w:after="0"/>
      <w:outlineLvl w:val="2"/>
    </w:pPr>
    <w:rPr>
      <w:rFonts w:eastAsiaTheme="majorEastAsia" w:cstheme="majorBidi"/>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Cpasmo">
    <w:name w:val="Cé pas moé çâ"/>
    <w:basedOn w:val="Normal"/>
    <w:next w:val="Normal"/>
    <w:autoRedefine/>
    <w:rsid w:val="007E5AA0"/>
    <w:pPr>
      <w:spacing w:line="240" w:lineRule="auto"/>
      <w:ind w:left="709"/>
    </w:pPr>
    <w:rPr>
      <w:i/>
    </w:rPr>
  </w:style>
  <w:style w:type="paragraph" w:customStyle="1" w:styleId="sous-titre">
    <w:name w:val="sous-titre"/>
    <w:basedOn w:val="Titre1"/>
    <w:next w:val="Normal"/>
    <w:autoRedefine/>
    <w:qFormat/>
    <w:rsid w:val="003D436C"/>
    <w:pPr>
      <w:spacing w:before="0"/>
    </w:pPr>
    <w:rPr>
      <w:i/>
      <w:sz w:val="24"/>
    </w:rPr>
  </w:style>
  <w:style w:type="character" w:customStyle="1" w:styleId="Titre1Car">
    <w:name w:val="Titre 1 Car"/>
    <w:basedOn w:val="Policepardfaut"/>
    <w:link w:val="Titre1"/>
    <w:uiPriority w:val="9"/>
    <w:rsid w:val="00D53082"/>
    <w:rPr>
      <w:rFonts w:ascii="Times New Roman" w:eastAsiaTheme="majorEastAsia" w:hAnsi="Times New Roman" w:cstheme="majorBidi"/>
      <w:b/>
      <w:sz w:val="28"/>
      <w:szCs w:val="32"/>
    </w:rPr>
  </w:style>
  <w:style w:type="paragraph" w:styleId="Sansinterligne">
    <w:name w:val="No Spacing"/>
    <w:aliases w:val="Grosses lettres"/>
    <w:next w:val="Normal"/>
    <w:autoRedefine/>
    <w:uiPriority w:val="1"/>
    <w:rsid w:val="007E5AA0"/>
    <w:pPr>
      <w:spacing w:after="0" w:line="360" w:lineRule="auto"/>
      <w:jc w:val="both"/>
    </w:pPr>
    <w:rPr>
      <w:rFonts w:ascii="Times New Roman" w:hAnsi="Times New Roman"/>
      <w:b/>
      <w:sz w:val="32"/>
      <w:u w:val="single"/>
      <w:lang w:val="en-CA"/>
    </w:rPr>
  </w:style>
  <w:style w:type="character" w:customStyle="1" w:styleId="Titre2Car">
    <w:name w:val="Titre 2 Car"/>
    <w:basedOn w:val="Policepardfaut"/>
    <w:link w:val="Titre2"/>
    <w:uiPriority w:val="9"/>
    <w:rsid w:val="005067AD"/>
    <w:rPr>
      <w:rFonts w:ascii="Times New Roman" w:eastAsiaTheme="majorEastAsia" w:hAnsi="Times New Roman" w:cstheme="majorBidi"/>
      <w:sz w:val="28"/>
      <w:szCs w:val="26"/>
      <w:u w:val="single"/>
    </w:rPr>
  </w:style>
  <w:style w:type="character" w:customStyle="1" w:styleId="Titre3Car">
    <w:name w:val="Titre 3 Car"/>
    <w:aliases w:val="Assez petite patente Car"/>
    <w:basedOn w:val="Policepardfaut"/>
    <w:link w:val="Titre3"/>
    <w:uiPriority w:val="9"/>
    <w:rsid w:val="007E5AA0"/>
    <w:rPr>
      <w:rFonts w:ascii="Times New Roman" w:eastAsiaTheme="majorEastAsia" w:hAnsi="Times New Roman" w:cstheme="majorBidi"/>
      <w:sz w:val="24"/>
      <w:szCs w:val="24"/>
      <w:u w:val="single"/>
    </w:rPr>
  </w:style>
  <w:style w:type="paragraph" w:styleId="Titre">
    <w:name w:val="Title"/>
    <w:basedOn w:val="Normal"/>
    <w:next w:val="Normal"/>
    <w:link w:val="TitreCar"/>
    <w:autoRedefine/>
    <w:uiPriority w:val="10"/>
    <w:qFormat/>
    <w:rsid w:val="00987A80"/>
    <w:pPr>
      <w:spacing w:before="100" w:beforeAutospacing="1" w:after="480" w:line="240" w:lineRule="auto"/>
      <w:contextualSpacing/>
    </w:pPr>
    <w:rPr>
      <w:rFonts w:eastAsiaTheme="majorEastAsia" w:cstheme="majorBidi"/>
      <w:b/>
      <w:spacing w:val="-10"/>
      <w:kern w:val="28"/>
      <w:sz w:val="32"/>
      <w:szCs w:val="56"/>
      <w:u w:val="single"/>
      <w:lang w:val="en-CA"/>
    </w:rPr>
  </w:style>
  <w:style w:type="character" w:customStyle="1" w:styleId="TitreCar">
    <w:name w:val="Titre Car"/>
    <w:basedOn w:val="Policepardfaut"/>
    <w:link w:val="Titre"/>
    <w:uiPriority w:val="10"/>
    <w:rsid w:val="00987A80"/>
    <w:rPr>
      <w:rFonts w:ascii="Times New Roman" w:eastAsiaTheme="majorEastAsia" w:hAnsi="Times New Roman" w:cstheme="majorBidi"/>
      <w:b/>
      <w:spacing w:val="-10"/>
      <w:kern w:val="28"/>
      <w:sz w:val="32"/>
      <w:szCs w:val="56"/>
      <w:u w:val="single"/>
      <w:lang w:val="en-CA"/>
    </w:rPr>
  </w:style>
  <w:style w:type="character" w:styleId="Lienhypertexte">
    <w:name w:val="Hyperlink"/>
    <w:basedOn w:val="Policepardfaut"/>
    <w:uiPriority w:val="99"/>
    <w:unhideWhenUsed/>
    <w:rsid w:val="00196356"/>
    <w:rPr>
      <w:color w:val="0563C1" w:themeColor="hyperlink"/>
      <w:u w:val="single"/>
    </w:rPr>
  </w:style>
  <w:style w:type="paragraph" w:styleId="TM1">
    <w:name w:val="toc 1"/>
    <w:basedOn w:val="Normal"/>
    <w:next w:val="Normal"/>
    <w:autoRedefine/>
    <w:uiPriority w:val="39"/>
    <w:unhideWhenUsed/>
    <w:rsid w:val="00196356"/>
    <w:pPr>
      <w:spacing w:after="100"/>
    </w:pPr>
  </w:style>
  <w:style w:type="paragraph" w:styleId="Sous-titre0">
    <w:name w:val="Subtitle"/>
    <w:basedOn w:val="Normal"/>
    <w:next w:val="Normal"/>
    <w:link w:val="Sous-titreCar"/>
    <w:uiPriority w:val="11"/>
    <w:qFormat/>
    <w:rsid w:val="00196356"/>
    <w:pPr>
      <w:numPr>
        <w:ilvl w:val="1"/>
      </w:numPr>
      <w:ind w:firstLine="709"/>
    </w:pPr>
    <w:rPr>
      <w:rFonts w:asciiTheme="minorHAnsi" w:eastAsiaTheme="minorEastAsia" w:hAnsiTheme="minorHAnsi"/>
      <w:color w:val="5A5A5A" w:themeColor="text1" w:themeTint="A5"/>
      <w:spacing w:val="15"/>
      <w:sz w:val="22"/>
    </w:rPr>
  </w:style>
  <w:style w:type="character" w:customStyle="1" w:styleId="Sous-titreCar">
    <w:name w:val="Sous-titre Car"/>
    <w:basedOn w:val="Policepardfaut"/>
    <w:link w:val="Sous-titre0"/>
    <w:uiPriority w:val="11"/>
    <w:rsid w:val="00196356"/>
    <w:rPr>
      <w:rFonts w:eastAsiaTheme="minorEastAsia"/>
      <w:color w:val="5A5A5A" w:themeColor="text1" w:themeTint="A5"/>
      <w:spacing w:val="15"/>
    </w:rPr>
  </w:style>
  <w:style w:type="paragraph" w:styleId="Paragraphedeliste">
    <w:name w:val="List Paragraph"/>
    <w:basedOn w:val="Normal"/>
    <w:uiPriority w:val="34"/>
    <w:qFormat/>
    <w:rsid w:val="00196356"/>
    <w:pPr>
      <w:ind w:left="720"/>
      <w:contextualSpacing/>
    </w:pPr>
  </w:style>
  <w:style w:type="paragraph" w:styleId="En-tte">
    <w:name w:val="header"/>
    <w:basedOn w:val="Normal"/>
    <w:link w:val="En-tteCar"/>
    <w:uiPriority w:val="99"/>
    <w:unhideWhenUsed/>
    <w:rsid w:val="00CE3F93"/>
    <w:pPr>
      <w:tabs>
        <w:tab w:val="center" w:pos="4703"/>
        <w:tab w:val="right" w:pos="9406"/>
      </w:tabs>
      <w:spacing w:after="0" w:line="240" w:lineRule="auto"/>
    </w:pPr>
  </w:style>
  <w:style w:type="character" w:customStyle="1" w:styleId="En-tteCar">
    <w:name w:val="En-tête Car"/>
    <w:basedOn w:val="Policepardfaut"/>
    <w:link w:val="En-tte"/>
    <w:uiPriority w:val="99"/>
    <w:rsid w:val="00CE3F93"/>
    <w:rPr>
      <w:rFonts w:ascii="Times New Roman" w:hAnsi="Times New Roman"/>
      <w:sz w:val="24"/>
    </w:rPr>
  </w:style>
  <w:style w:type="paragraph" w:styleId="Pieddepage">
    <w:name w:val="footer"/>
    <w:basedOn w:val="Normal"/>
    <w:link w:val="PieddepageCar"/>
    <w:uiPriority w:val="99"/>
    <w:unhideWhenUsed/>
    <w:rsid w:val="00CE3F93"/>
    <w:pPr>
      <w:tabs>
        <w:tab w:val="center" w:pos="4703"/>
        <w:tab w:val="right" w:pos="9406"/>
      </w:tabs>
      <w:spacing w:after="0" w:line="240" w:lineRule="auto"/>
    </w:pPr>
  </w:style>
  <w:style w:type="character" w:customStyle="1" w:styleId="PieddepageCar">
    <w:name w:val="Pied de page Car"/>
    <w:basedOn w:val="Policepardfaut"/>
    <w:link w:val="Pieddepage"/>
    <w:uiPriority w:val="99"/>
    <w:rsid w:val="00CE3F93"/>
    <w:rPr>
      <w:rFonts w:ascii="Times New Roman" w:hAnsi="Times New Roman"/>
      <w:sz w:val="24"/>
    </w:rPr>
  </w:style>
  <w:style w:type="paragraph" w:styleId="Notedebasdepage">
    <w:name w:val="footnote text"/>
    <w:basedOn w:val="Normal"/>
    <w:link w:val="NotedebasdepageCar"/>
    <w:uiPriority w:val="99"/>
    <w:semiHidden/>
    <w:unhideWhenUsed/>
    <w:rsid w:val="00B46B65"/>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B46B65"/>
    <w:rPr>
      <w:rFonts w:ascii="Times New Roman" w:hAnsi="Times New Roman"/>
      <w:sz w:val="20"/>
      <w:szCs w:val="20"/>
    </w:rPr>
  </w:style>
  <w:style w:type="character" w:styleId="Appelnotedebasdep">
    <w:name w:val="footnote reference"/>
    <w:basedOn w:val="Policepardfaut"/>
    <w:uiPriority w:val="99"/>
    <w:semiHidden/>
    <w:unhideWhenUsed/>
    <w:rsid w:val="00B46B65"/>
    <w:rPr>
      <w:vertAlign w:val="superscript"/>
    </w:rPr>
  </w:style>
  <w:style w:type="paragraph" w:customStyle="1" w:styleId="Libell">
    <w:name w:val="Libellé"/>
    <w:basedOn w:val="Titre2"/>
    <w:next w:val="Libelldeproposition"/>
    <w:autoRedefine/>
    <w:qFormat/>
    <w:rsid w:val="00F44FE8"/>
    <w:pPr>
      <w:spacing w:before="240" w:after="240" w:line="240" w:lineRule="auto"/>
    </w:pPr>
    <w:rPr>
      <w:rFonts w:eastAsia="SimSun"/>
      <w:i/>
      <w:sz w:val="24"/>
      <w:u w:val="none"/>
    </w:rPr>
  </w:style>
  <w:style w:type="paragraph" w:customStyle="1" w:styleId="personnelita">
    <w:name w:val="personne lit ça"/>
    <w:basedOn w:val="Notedebasdepage"/>
    <w:autoRedefine/>
    <w:rsid w:val="002E08B9"/>
  </w:style>
  <w:style w:type="paragraph" w:styleId="En-ttedetabledesmatires">
    <w:name w:val="TOC Heading"/>
    <w:basedOn w:val="Titre1"/>
    <w:next w:val="Normal"/>
    <w:uiPriority w:val="39"/>
    <w:unhideWhenUsed/>
    <w:qFormat/>
    <w:rsid w:val="003D436C"/>
    <w:pPr>
      <w:spacing w:line="259" w:lineRule="auto"/>
      <w:jc w:val="left"/>
      <w:outlineLvl w:val="9"/>
    </w:pPr>
    <w:rPr>
      <w:rFonts w:asciiTheme="majorHAnsi" w:hAnsiTheme="majorHAnsi"/>
      <w:b w:val="0"/>
      <w:color w:val="2F5496" w:themeColor="accent1" w:themeShade="BF"/>
      <w:lang w:eastAsia="fr-CA"/>
    </w:rPr>
  </w:style>
  <w:style w:type="paragraph" w:styleId="TM2">
    <w:name w:val="toc 2"/>
    <w:basedOn w:val="Normal"/>
    <w:next w:val="Normal"/>
    <w:autoRedefine/>
    <w:uiPriority w:val="39"/>
    <w:unhideWhenUsed/>
    <w:rsid w:val="003D436C"/>
    <w:pPr>
      <w:spacing w:after="100"/>
      <w:ind w:left="240"/>
    </w:pPr>
  </w:style>
  <w:style w:type="character" w:styleId="Textedelespacerserv">
    <w:name w:val="Placeholder Text"/>
    <w:basedOn w:val="Policepardfaut"/>
    <w:uiPriority w:val="99"/>
    <w:semiHidden/>
    <w:rsid w:val="003D436C"/>
    <w:rPr>
      <w:color w:val="808080"/>
    </w:rPr>
  </w:style>
  <w:style w:type="character" w:styleId="Mentionnonrsolue">
    <w:name w:val="Unresolved Mention"/>
    <w:basedOn w:val="Policepardfaut"/>
    <w:uiPriority w:val="99"/>
    <w:semiHidden/>
    <w:unhideWhenUsed/>
    <w:rsid w:val="00995C17"/>
    <w:rPr>
      <w:color w:val="605E5C"/>
      <w:shd w:val="clear" w:color="auto" w:fill="E1DFDD"/>
    </w:rPr>
  </w:style>
  <w:style w:type="numbering" w:customStyle="1" w:styleId="WWNum5">
    <w:name w:val="WWNum5"/>
    <w:basedOn w:val="Aucuneliste"/>
    <w:rsid w:val="00991FB8"/>
    <w:pPr>
      <w:numPr>
        <w:numId w:val="13"/>
      </w:numPr>
    </w:pPr>
  </w:style>
  <w:style w:type="paragraph" w:customStyle="1" w:styleId="Libelldeproposition">
    <w:name w:val="Libellé de proposition"/>
    <w:basedOn w:val="Titre2"/>
    <w:autoRedefine/>
    <w:rsid w:val="00483664"/>
    <w:pPr>
      <w:spacing w:before="240" w:after="240" w:line="240" w:lineRule="auto"/>
    </w:pPr>
    <w:rPr>
      <w:rFonts w:eastAsia="SimSun"/>
      <w:i/>
      <w:sz w:val="24"/>
      <w:u w:val="none"/>
    </w:rPr>
  </w:style>
  <w:style w:type="character" w:customStyle="1" w:styleId="x4k7w5x">
    <w:name w:val="x4k7w5x"/>
    <w:basedOn w:val="Policepardfaut"/>
    <w:rsid w:val="00DE1E44"/>
  </w:style>
  <w:style w:type="paragraph" w:customStyle="1" w:styleId="paragraph">
    <w:name w:val="paragraph"/>
    <w:basedOn w:val="Normal"/>
    <w:rsid w:val="00BE2430"/>
    <w:pPr>
      <w:spacing w:before="100" w:beforeAutospacing="1" w:after="100" w:afterAutospacing="1" w:line="240" w:lineRule="auto"/>
      <w:jc w:val="left"/>
    </w:pPr>
    <w:rPr>
      <w:rFonts w:eastAsia="Times New Roman" w:cs="Times New Roman"/>
      <w:szCs w:val="24"/>
      <w:lang w:eastAsia="fr-CA"/>
    </w:rPr>
  </w:style>
  <w:style w:type="character" w:customStyle="1" w:styleId="normaltextrun">
    <w:name w:val="normaltextrun"/>
    <w:basedOn w:val="Policepardfaut"/>
    <w:rsid w:val="00BE2430"/>
  </w:style>
  <w:style w:type="character" w:customStyle="1" w:styleId="eop">
    <w:name w:val="eop"/>
    <w:basedOn w:val="Policepardfaut"/>
    <w:rsid w:val="00BE2430"/>
  </w:style>
  <w:style w:type="table" w:customStyle="1" w:styleId="TableNormal1">
    <w:name w:val="Table Normal1"/>
    <w:uiPriority w:val="2"/>
    <w:semiHidden/>
    <w:unhideWhenUsed/>
    <w:qFormat/>
    <w:rsid w:val="00E951A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styleId="Accentuation">
    <w:name w:val="Emphasis"/>
    <w:basedOn w:val="Policepardfaut"/>
    <w:uiPriority w:val="20"/>
    <w:qFormat/>
    <w:rsid w:val="00276EF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9907699">
      <w:bodyDiv w:val="1"/>
      <w:marLeft w:val="0"/>
      <w:marRight w:val="0"/>
      <w:marTop w:val="0"/>
      <w:marBottom w:val="0"/>
      <w:divBdr>
        <w:top w:val="none" w:sz="0" w:space="0" w:color="auto"/>
        <w:left w:val="none" w:sz="0" w:space="0" w:color="auto"/>
        <w:bottom w:val="none" w:sz="0" w:space="0" w:color="auto"/>
        <w:right w:val="none" w:sz="0" w:space="0" w:color="auto"/>
      </w:divBdr>
      <w:divsChild>
        <w:div w:id="1231429405">
          <w:marLeft w:val="0"/>
          <w:marRight w:val="0"/>
          <w:marTop w:val="0"/>
          <w:marBottom w:val="0"/>
          <w:divBdr>
            <w:top w:val="none" w:sz="0" w:space="0" w:color="auto"/>
            <w:left w:val="none" w:sz="0" w:space="0" w:color="auto"/>
            <w:bottom w:val="none" w:sz="0" w:space="0" w:color="auto"/>
            <w:right w:val="none" w:sz="0" w:space="0" w:color="auto"/>
          </w:divBdr>
          <w:divsChild>
            <w:div w:id="89202535">
              <w:marLeft w:val="0"/>
              <w:marRight w:val="0"/>
              <w:marTop w:val="0"/>
              <w:marBottom w:val="0"/>
              <w:divBdr>
                <w:top w:val="none" w:sz="0" w:space="0" w:color="auto"/>
                <w:left w:val="none" w:sz="0" w:space="0" w:color="auto"/>
                <w:bottom w:val="none" w:sz="0" w:space="0" w:color="auto"/>
                <w:right w:val="none" w:sz="0" w:space="0" w:color="auto"/>
              </w:divBdr>
            </w:div>
            <w:div w:id="96608099">
              <w:marLeft w:val="0"/>
              <w:marRight w:val="0"/>
              <w:marTop w:val="0"/>
              <w:marBottom w:val="0"/>
              <w:divBdr>
                <w:top w:val="none" w:sz="0" w:space="0" w:color="auto"/>
                <w:left w:val="none" w:sz="0" w:space="0" w:color="auto"/>
                <w:bottom w:val="none" w:sz="0" w:space="0" w:color="auto"/>
                <w:right w:val="none" w:sz="0" w:space="0" w:color="auto"/>
              </w:divBdr>
            </w:div>
            <w:div w:id="291988148">
              <w:marLeft w:val="0"/>
              <w:marRight w:val="0"/>
              <w:marTop w:val="0"/>
              <w:marBottom w:val="0"/>
              <w:divBdr>
                <w:top w:val="none" w:sz="0" w:space="0" w:color="auto"/>
                <w:left w:val="none" w:sz="0" w:space="0" w:color="auto"/>
                <w:bottom w:val="none" w:sz="0" w:space="0" w:color="auto"/>
                <w:right w:val="none" w:sz="0" w:space="0" w:color="auto"/>
              </w:divBdr>
            </w:div>
            <w:div w:id="391196596">
              <w:marLeft w:val="0"/>
              <w:marRight w:val="0"/>
              <w:marTop w:val="0"/>
              <w:marBottom w:val="0"/>
              <w:divBdr>
                <w:top w:val="none" w:sz="0" w:space="0" w:color="auto"/>
                <w:left w:val="none" w:sz="0" w:space="0" w:color="auto"/>
                <w:bottom w:val="none" w:sz="0" w:space="0" w:color="auto"/>
                <w:right w:val="none" w:sz="0" w:space="0" w:color="auto"/>
              </w:divBdr>
            </w:div>
            <w:div w:id="621114487">
              <w:marLeft w:val="0"/>
              <w:marRight w:val="0"/>
              <w:marTop w:val="0"/>
              <w:marBottom w:val="0"/>
              <w:divBdr>
                <w:top w:val="none" w:sz="0" w:space="0" w:color="auto"/>
                <w:left w:val="none" w:sz="0" w:space="0" w:color="auto"/>
                <w:bottom w:val="none" w:sz="0" w:space="0" w:color="auto"/>
                <w:right w:val="none" w:sz="0" w:space="0" w:color="auto"/>
              </w:divBdr>
            </w:div>
            <w:div w:id="687948997">
              <w:marLeft w:val="0"/>
              <w:marRight w:val="0"/>
              <w:marTop w:val="0"/>
              <w:marBottom w:val="0"/>
              <w:divBdr>
                <w:top w:val="none" w:sz="0" w:space="0" w:color="auto"/>
                <w:left w:val="none" w:sz="0" w:space="0" w:color="auto"/>
                <w:bottom w:val="none" w:sz="0" w:space="0" w:color="auto"/>
                <w:right w:val="none" w:sz="0" w:space="0" w:color="auto"/>
              </w:divBdr>
            </w:div>
            <w:div w:id="816608670">
              <w:marLeft w:val="0"/>
              <w:marRight w:val="0"/>
              <w:marTop w:val="0"/>
              <w:marBottom w:val="0"/>
              <w:divBdr>
                <w:top w:val="none" w:sz="0" w:space="0" w:color="auto"/>
                <w:left w:val="none" w:sz="0" w:space="0" w:color="auto"/>
                <w:bottom w:val="none" w:sz="0" w:space="0" w:color="auto"/>
                <w:right w:val="none" w:sz="0" w:space="0" w:color="auto"/>
              </w:divBdr>
            </w:div>
            <w:div w:id="841165347">
              <w:marLeft w:val="0"/>
              <w:marRight w:val="0"/>
              <w:marTop w:val="0"/>
              <w:marBottom w:val="0"/>
              <w:divBdr>
                <w:top w:val="none" w:sz="0" w:space="0" w:color="auto"/>
                <w:left w:val="none" w:sz="0" w:space="0" w:color="auto"/>
                <w:bottom w:val="none" w:sz="0" w:space="0" w:color="auto"/>
                <w:right w:val="none" w:sz="0" w:space="0" w:color="auto"/>
              </w:divBdr>
            </w:div>
            <w:div w:id="1047415136">
              <w:marLeft w:val="0"/>
              <w:marRight w:val="0"/>
              <w:marTop w:val="0"/>
              <w:marBottom w:val="0"/>
              <w:divBdr>
                <w:top w:val="none" w:sz="0" w:space="0" w:color="auto"/>
                <w:left w:val="none" w:sz="0" w:space="0" w:color="auto"/>
                <w:bottom w:val="none" w:sz="0" w:space="0" w:color="auto"/>
                <w:right w:val="none" w:sz="0" w:space="0" w:color="auto"/>
              </w:divBdr>
            </w:div>
            <w:div w:id="1226334989">
              <w:marLeft w:val="0"/>
              <w:marRight w:val="0"/>
              <w:marTop w:val="0"/>
              <w:marBottom w:val="0"/>
              <w:divBdr>
                <w:top w:val="none" w:sz="0" w:space="0" w:color="auto"/>
                <w:left w:val="none" w:sz="0" w:space="0" w:color="auto"/>
                <w:bottom w:val="none" w:sz="0" w:space="0" w:color="auto"/>
                <w:right w:val="none" w:sz="0" w:space="0" w:color="auto"/>
              </w:divBdr>
            </w:div>
            <w:div w:id="1435901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0457659">
      <w:bodyDiv w:val="1"/>
      <w:marLeft w:val="0"/>
      <w:marRight w:val="0"/>
      <w:marTop w:val="0"/>
      <w:marBottom w:val="0"/>
      <w:divBdr>
        <w:top w:val="none" w:sz="0" w:space="0" w:color="auto"/>
        <w:left w:val="none" w:sz="0" w:space="0" w:color="auto"/>
        <w:bottom w:val="none" w:sz="0" w:space="0" w:color="auto"/>
        <w:right w:val="none" w:sz="0" w:space="0" w:color="auto"/>
      </w:divBdr>
    </w:div>
    <w:div w:id="1524830661">
      <w:bodyDiv w:val="1"/>
      <w:marLeft w:val="0"/>
      <w:marRight w:val="0"/>
      <w:marTop w:val="0"/>
      <w:marBottom w:val="0"/>
      <w:divBdr>
        <w:top w:val="none" w:sz="0" w:space="0" w:color="auto"/>
        <w:left w:val="none" w:sz="0" w:space="0" w:color="auto"/>
        <w:bottom w:val="none" w:sz="0" w:space="0" w:color="auto"/>
        <w:right w:val="none" w:sz="0" w:space="0" w:color="auto"/>
      </w:divBdr>
      <w:divsChild>
        <w:div w:id="1207791186">
          <w:marLeft w:val="0"/>
          <w:marRight w:val="0"/>
          <w:marTop w:val="0"/>
          <w:marBottom w:val="0"/>
          <w:divBdr>
            <w:top w:val="none" w:sz="0" w:space="0" w:color="auto"/>
            <w:left w:val="none" w:sz="0" w:space="0" w:color="auto"/>
            <w:bottom w:val="none" w:sz="0" w:space="0" w:color="auto"/>
            <w:right w:val="none" w:sz="0" w:space="0" w:color="auto"/>
          </w:divBdr>
          <w:divsChild>
            <w:div w:id="492451332">
              <w:marLeft w:val="0"/>
              <w:marRight w:val="0"/>
              <w:marTop w:val="0"/>
              <w:marBottom w:val="0"/>
              <w:divBdr>
                <w:top w:val="none" w:sz="0" w:space="0" w:color="auto"/>
                <w:left w:val="none" w:sz="0" w:space="0" w:color="auto"/>
                <w:bottom w:val="none" w:sz="0" w:space="0" w:color="auto"/>
                <w:right w:val="none" w:sz="0" w:space="0" w:color="auto"/>
              </w:divBdr>
            </w:div>
            <w:div w:id="924724575">
              <w:marLeft w:val="0"/>
              <w:marRight w:val="0"/>
              <w:marTop w:val="0"/>
              <w:marBottom w:val="0"/>
              <w:divBdr>
                <w:top w:val="none" w:sz="0" w:space="0" w:color="auto"/>
                <w:left w:val="none" w:sz="0" w:space="0" w:color="auto"/>
                <w:bottom w:val="none" w:sz="0" w:space="0" w:color="auto"/>
                <w:right w:val="none" w:sz="0" w:space="0" w:color="auto"/>
              </w:divBdr>
            </w:div>
            <w:div w:id="1252664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752855">
      <w:bodyDiv w:val="1"/>
      <w:marLeft w:val="0"/>
      <w:marRight w:val="0"/>
      <w:marTop w:val="0"/>
      <w:marBottom w:val="0"/>
      <w:divBdr>
        <w:top w:val="none" w:sz="0" w:space="0" w:color="auto"/>
        <w:left w:val="none" w:sz="0" w:space="0" w:color="auto"/>
        <w:bottom w:val="none" w:sz="0" w:space="0" w:color="auto"/>
        <w:right w:val="none" w:sz="0" w:space="0" w:color="auto"/>
      </w:divBdr>
      <w:divsChild>
        <w:div w:id="350303715">
          <w:marLeft w:val="0"/>
          <w:marRight w:val="0"/>
          <w:marTop w:val="0"/>
          <w:marBottom w:val="0"/>
          <w:divBdr>
            <w:top w:val="none" w:sz="0" w:space="0" w:color="auto"/>
            <w:left w:val="none" w:sz="0" w:space="0" w:color="auto"/>
            <w:bottom w:val="none" w:sz="0" w:space="0" w:color="auto"/>
            <w:right w:val="none" w:sz="0" w:space="0" w:color="auto"/>
          </w:divBdr>
          <w:divsChild>
            <w:div w:id="1153134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6514317">
      <w:bodyDiv w:val="1"/>
      <w:marLeft w:val="0"/>
      <w:marRight w:val="0"/>
      <w:marTop w:val="0"/>
      <w:marBottom w:val="0"/>
      <w:divBdr>
        <w:top w:val="none" w:sz="0" w:space="0" w:color="auto"/>
        <w:left w:val="none" w:sz="0" w:space="0" w:color="auto"/>
        <w:bottom w:val="none" w:sz="0" w:space="0" w:color="auto"/>
        <w:right w:val="none" w:sz="0" w:space="0" w:color="auto"/>
      </w:divBdr>
      <w:divsChild>
        <w:div w:id="1696424580">
          <w:marLeft w:val="0"/>
          <w:marRight w:val="0"/>
          <w:marTop w:val="0"/>
          <w:marBottom w:val="0"/>
          <w:divBdr>
            <w:top w:val="none" w:sz="0" w:space="0" w:color="auto"/>
            <w:left w:val="none" w:sz="0" w:space="0" w:color="auto"/>
            <w:bottom w:val="none" w:sz="0" w:space="0" w:color="auto"/>
            <w:right w:val="none" w:sz="0" w:space="0" w:color="auto"/>
          </w:divBdr>
          <w:divsChild>
            <w:div w:id="81922078">
              <w:marLeft w:val="0"/>
              <w:marRight w:val="0"/>
              <w:marTop w:val="0"/>
              <w:marBottom w:val="0"/>
              <w:divBdr>
                <w:top w:val="none" w:sz="0" w:space="0" w:color="auto"/>
                <w:left w:val="none" w:sz="0" w:space="0" w:color="auto"/>
                <w:bottom w:val="none" w:sz="0" w:space="0" w:color="auto"/>
                <w:right w:val="none" w:sz="0" w:space="0" w:color="auto"/>
              </w:divBdr>
              <w:divsChild>
                <w:div w:id="782190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ici.radio-canada.ca/nouvelle/2047582/loi-laicite-etat-clause-derogatoire-nonobstan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370F8E-C8F4-4B01-AFC7-C0640EEACE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997</TotalTime>
  <Pages>3</Pages>
  <Words>790</Words>
  <Characters>4351</Characters>
  <Application>Microsoft Office Word</Application>
  <DocSecurity>0</DocSecurity>
  <Lines>36</Lines>
  <Paragraphs>10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jimmy thibodeau</dc:creator>
  <cp:keywords/>
  <dc:description/>
  <cp:lastModifiedBy>jimmy thibodeau</cp:lastModifiedBy>
  <cp:revision>3</cp:revision>
  <dcterms:created xsi:type="dcterms:W3CDTF">2024-02-12T03:28:00Z</dcterms:created>
  <dcterms:modified xsi:type="dcterms:W3CDTF">2024-02-12T20:01:00Z</dcterms:modified>
</cp:coreProperties>
</file>